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D92DF2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D92DF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C715D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C715D">
        <w:rPr>
          <w:rFonts w:ascii="Arial" w:hAnsi="Arial" w:cs="Arial"/>
          <w:b w:val="0"/>
          <w:sz w:val="22"/>
          <w:szCs w:val="22"/>
        </w:rPr>
        <w:t>0</w:t>
      </w:r>
      <w:r w:rsidR="00A33CA3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4C715D">
        <w:rPr>
          <w:rFonts w:ascii="Arial" w:hAnsi="Arial" w:cs="Arial"/>
          <w:b w:val="0"/>
          <w:sz w:val="22"/>
          <w:szCs w:val="22"/>
        </w:rPr>
        <w:t>28</w:t>
      </w:r>
    </w:p>
    <w:p w:rsidR="00435EC9" w:rsidRPr="00345ED4" w:rsidRDefault="006B04FA" w:rsidP="001B7145">
      <w:pPr>
        <w:tabs>
          <w:tab w:val="left" w:pos="6285"/>
        </w:tabs>
        <w:rPr>
          <w:b/>
          <w:u w:val="single"/>
        </w:rPr>
      </w:pPr>
      <w:r>
        <w:tab/>
      </w:r>
      <w:r w:rsidR="00D92DF2" w:rsidRPr="00D92DF2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1B7145" w:rsidRDefault="001B7145" w:rsidP="001B7145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>Do Wszystkich Wykonawców</w:t>
      </w:r>
    </w:p>
    <w:p w:rsidR="001B7145" w:rsidRDefault="001B7145" w:rsidP="001B7145">
      <w:pPr>
        <w:tabs>
          <w:tab w:val="left" w:pos="6285"/>
        </w:tabs>
      </w:pPr>
    </w:p>
    <w:p w:rsidR="00605C7F" w:rsidRDefault="00605C7F" w:rsidP="00605C7F">
      <w:pPr>
        <w:pStyle w:val="Nagwek2"/>
        <w:rPr>
          <w:sz w:val="22"/>
        </w:rPr>
      </w:pPr>
      <w:bookmarkStart w:id="0" w:name="_GoBack"/>
      <w:bookmarkEnd w:id="0"/>
      <w:r>
        <w:tab/>
      </w:r>
    </w:p>
    <w:p w:rsidR="00435EC9" w:rsidRPr="00037EC0" w:rsidRDefault="00605C7F" w:rsidP="00435EC9">
      <w:pPr>
        <w:pStyle w:val="Podpis"/>
        <w:rPr>
          <w:rFonts w:ascii="Arial" w:hAnsi="Arial"/>
          <w:i w:val="0"/>
          <w:sz w:val="22"/>
          <w:szCs w:val="22"/>
          <w:u w:val="single"/>
        </w:rPr>
      </w:pPr>
      <w:proofErr w:type="spellStart"/>
      <w:r w:rsidRPr="0012412D">
        <w:rPr>
          <w:rFonts w:ascii="Arial" w:hAnsi="Arial" w:cs="Arial"/>
          <w:i w:val="0"/>
          <w:sz w:val="22"/>
          <w:szCs w:val="22"/>
        </w:rPr>
        <w:t>Dot</w:t>
      </w:r>
      <w:proofErr w:type="spellEnd"/>
      <w:r w:rsidRPr="0012412D">
        <w:rPr>
          <w:rFonts w:ascii="Arial" w:hAnsi="Arial" w:cs="Arial"/>
          <w:i w:val="0"/>
          <w:sz w:val="22"/>
          <w:szCs w:val="22"/>
          <w:u w:val="single"/>
        </w:rPr>
        <w:t>:</w:t>
      </w:r>
      <w:r w:rsidR="003D5ACF" w:rsidRPr="003D5ACF">
        <w:rPr>
          <w:rFonts w:ascii="Arial" w:hAnsi="Arial" w:cs="Arial"/>
          <w:sz w:val="22"/>
          <w:szCs w:val="22"/>
          <w:u w:val="single"/>
        </w:rPr>
        <w:t xml:space="preserve">  </w:t>
      </w:r>
      <w:r w:rsidR="003D5ACF" w:rsidRPr="0012412D">
        <w:rPr>
          <w:rFonts w:ascii="Arial" w:hAnsi="Arial" w:cs="Arial"/>
          <w:i w:val="0"/>
          <w:color w:val="000000"/>
          <w:sz w:val="22"/>
          <w:szCs w:val="22"/>
          <w:u w:val="single"/>
        </w:rPr>
        <w:t>Zapytanie ofertowe</w:t>
      </w:r>
      <w:r w:rsidR="003D5ACF" w:rsidRPr="0012412D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12412D" w:rsidRPr="0012412D">
        <w:rPr>
          <w:rFonts w:ascii="Arial" w:hAnsi="Arial" w:cs="Arial"/>
          <w:bCs/>
          <w:i w:val="0"/>
          <w:sz w:val="22"/>
          <w:szCs w:val="22"/>
          <w:u w:val="single"/>
        </w:rPr>
        <w:t>do postępowania</w:t>
      </w:r>
      <w:r w:rsidR="0012412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D5ACF" w:rsidRPr="00037EC0">
        <w:rPr>
          <w:rFonts w:ascii="Arial" w:hAnsi="Arial" w:cs="Arial"/>
          <w:bCs/>
          <w:i w:val="0"/>
          <w:sz w:val="22"/>
          <w:szCs w:val="22"/>
          <w:u w:val="single"/>
        </w:rPr>
        <w:t>n</w:t>
      </w:r>
      <w:r w:rsidR="00037EC0" w:rsidRPr="00037EC0">
        <w:rPr>
          <w:rFonts w:ascii="Arial" w:hAnsi="Arial" w:cs="Arial"/>
          <w:bCs/>
          <w:i w:val="0"/>
          <w:sz w:val="22"/>
          <w:szCs w:val="22"/>
          <w:u w:val="single"/>
        </w:rPr>
        <w:t xml:space="preserve">a  dostawę </w:t>
      </w:r>
      <w:r w:rsidR="004C715D">
        <w:rPr>
          <w:rFonts w:ascii="Arial" w:hAnsi="Arial" w:cs="Arial"/>
          <w:bCs/>
          <w:i w:val="0"/>
          <w:sz w:val="22"/>
          <w:szCs w:val="22"/>
          <w:u w:val="single"/>
        </w:rPr>
        <w:t>respiratora stacjonarno-transportowego</w:t>
      </w:r>
      <w:r w:rsidR="00435EC9" w:rsidRPr="00037EC0">
        <w:rPr>
          <w:rFonts w:ascii="Arial" w:hAnsi="Arial" w:cs="Arial"/>
          <w:i w:val="0"/>
          <w:sz w:val="22"/>
          <w:szCs w:val="22"/>
          <w:u w:val="single"/>
        </w:rPr>
        <w:t>.</w:t>
      </w: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A33CA3" w:rsidRDefault="003C5FC6" w:rsidP="004C715D">
      <w:pPr>
        <w:tabs>
          <w:tab w:val="left" w:pos="1815"/>
        </w:tabs>
        <w:rPr>
          <w:rFonts w:ascii="Arial" w:hAnsi="Arial" w:cs="Arial"/>
        </w:rPr>
      </w:pPr>
      <w:r w:rsidRPr="001C770F">
        <w:rPr>
          <w:rFonts w:ascii="Arial" w:hAnsi="Arial" w:cs="Arial"/>
          <w:b/>
          <w:color w:val="0D0D0D" w:themeColor="text1" w:themeTint="F2"/>
        </w:rPr>
        <w:t>Pytanie nr 1</w:t>
      </w:r>
      <w:r w:rsidR="00A33CA3" w:rsidRPr="001C770F">
        <w:rPr>
          <w:rFonts w:ascii="Arial" w:hAnsi="Arial" w:cs="Arial"/>
        </w:rPr>
        <w:t xml:space="preserve"> </w:t>
      </w:r>
    </w:p>
    <w:p w:rsidR="004C715D" w:rsidRDefault="004C715D" w:rsidP="004C71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  <w:r w:rsidRPr="004C715D">
        <w:rPr>
          <w:rFonts w:ascii="Arial" w:hAnsi="Arial" w:cs="Arial"/>
          <w:bCs/>
          <w:sz w:val="22"/>
          <w:szCs w:val="22"/>
          <w:lang w:eastAsia="pl-PL"/>
        </w:rPr>
        <w:t>Lp.7  Czy Zamawiający dopuści do przetargu respirator z zasilaniem w tlen ze źródła sprężonych gazów o zakresie ciśnienia 2,8-6 bar?</w:t>
      </w:r>
    </w:p>
    <w:p w:rsidR="00AB45C8" w:rsidRPr="001C770F" w:rsidRDefault="00AB45C8" w:rsidP="00AB45C8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4C715D" w:rsidRPr="004C715D" w:rsidRDefault="004C715D" w:rsidP="004C71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</w:p>
    <w:p w:rsidR="00AB45C8" w:rsidRDefault="00AB45C8" w:rsidP="00AB45C8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  <w:b/>
          <w:color w:val="0D0D0D" w:themeColor="text1" w:themeTint="F2"/>
        </w:rPr>
        <w:t>Pytanie nr 2</w:t>
      </w:r>
      <w:r w:rsidRPr="001C770F">
        <w:rPr>
          <w:rFonts w:ascii="Arial" w:hAnsi="Arial" w:cs="Arial"/>
        </w:rPr>
        <w:t xml:space="preserve"> </w:t>
      </w:r>
    </w:p>
    <w:p w:rsidR="004C715D" w:rsidRDefault="004C715D" w:rsidP="004C71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  <w:r w:rsidRPr="004C715D">
        <w:rPr>
          <w:rFonts w:ascii="Arial" w:hAnsi="Arial" w:cs="Arial"/>
          <w:bCs/>
          <w:sz w:val="22"/>
          <w:szCs w:val="22"/>
          <w:lang w:eastAsia="pl-PL"/>
        </w:rPr>
        <w:t>Lp.24  Czy Zamawiający dopuści do przetargu respirator z możliwością regulacji kończenia fazy wdechowej w zakresie 10-85 % przepływu szczytowego lub z funkcją automatycznego rozpoznania zakończenia fazy wdechowej?</w:t>
      </w:r>
    </w:p>
    <w:p w:rsidR="00AB45C8" w:rsidRPr="001C770F" w:rsidRDefault="00AB45C8" w:rsidP="00AB45C8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AB45C8" w:rsidRPr="004C715D" w:rsidRDefault="00AB45C8" w:rsidP="00AB45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</w:p>
    <w:p w:rsidR="00AB45C8" w:rsidRDefault="00AB45C8" w:rsidP="00AB45C8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  <w:b/>
          <w:color w:val="0D0D0D" w:themeColor="text1" w:themeTint="F2"/>
        </w:rPr>
        <w:t>Pytanie nr 3</w:t>
      </w:r>
      <w:r w:rsidRPr="001C770F">
        <w:rPr>
          <w:rFonts w:ascii="Arial" w:hAnsi="Arial" w:cs="Arial"/>
        </w:rPr>
        <w:t xml:space="preserve"> </w:t>
      </w:r>
    </w:p>
    <w:p w:rsidR="004C715D" w:rsidRPr="004C715D" w:rsidRDefault="004C715D" w:rsidP="004C71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  <w:r w:rsidRPr="004C715D">
        <w:rPr>
          <w:rFonts w:ascii="Arial" w:hAnsi="Arial" w:cs="Arial"/>
          <w:bCs/>
          <w:sz w:val="22"/>
          <w:szCs w:val="22"/>
          <w:lang w:eastAsia="pl-PL"/>
        </w:rPr>
        <w:t>Lp.29  Czy Zamawiający dopuści do przetargu respirator z automatyczna kompensacją podatności układu oddechowego bez możliwości włączania i wyłączania funkcji w trakcie wentylacji?</w:t>
      </w:r>
    </w:p>
    <w:p w:rsidR="00AB45C8" w:rsidRPr="001C770F" w:rsidRDefault="00AB45C8" w:rsidP="00AB45C8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AB45C8" w:rsidRPr="004C715D" w:rsidRDefault="00AB45C8" w:rsidP="00AB45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</w:p>
    <w:p w:rsidR="00AB45C8" w:rsidRDefault="00AB45C8" w:rsidP="00AB45C8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  <w:b/>
          <w:color w:val="0D0D0D" w:themeColor="text1" w:themeTint="F2"/>
        </w:rPr>
        <w:t>Pytanie nr 4</w:t>
      </w:r>
      <w:r w:rsidRPr="001C770F">
        <w:rPr>
          <w:rFonts w:ascii="Arial" w:hAnsi="Arial" w:cs="Arial"/>
        </w:rPr>
        <w:t xml:space="preserve"> </w:t>
      </w:r>
    </w:p>
    <w:p w:rsidR="004C715D" w:rsidRPr="004C715D" w:rsidRDefault="004C715D" w:rsidP="004C71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4C715D">
        <w:rPr>
          <w:rFonts w:ascii="Arial" w:hAnsi="Arial" w:cs="Arial"/>
          <w:bCs/>
          <w:sz w:val="22"/>
          <w:szCs w:val="22"/>
          <w:lang w:eastAsia="pl-PL"/>
        </w:rPr>
        <w:t xml:space="preserve">Lp.30  Czy Zamawiający dopuści do przetargu respirator z </w:t>
      </w:r>
      <w:r w:rsidRPr="004C715D">
        <w:rPr>
          <w:rFonts w:ascii="Arial" w:eastAsia="Calibri" w:hAnsi="Arial" w:cs="Arial"/>
          <w:sz w:val="22"/>
          <w:szCs w:val="22"/>
          <w:lang w:eastAsia="en-US"/>
        </w:rPr>
        <w:t xml:space="preserve">funkcją </w:t>
      </w:r>
      <w:proofErr w:type="spellStart"/>
      <w:r w:rsidRPr="004C715D">
        <w:rPr>
          <w:rFonts w:ascii="Arial" w:eastAsia="Calibri" w:hAnsi="Arial" w:cs="Arial"/>
          <w:sz w:val="22"/>
          <w:szCs w:val="22"/>
          <w:lang w:eastAsia="en-US"/>
        </w:rPr>
        <w:t>natlenowywania</w:t>
      </w:r>
      <w:proofErr w:type="spellEnd"/>
      <w:r w:rsidRPr="004C715D">
        <w:rPr>
          <w:rFonts w:ascii="Arial" w:eastAsia="Calibri" w:hAnsi="Arial" w:cs="Arial"/>
          <w:sz w:val="22"/>
          <w:szCs w:val="22"/>
          <w:lang w:eastAsia="en-US"/>
        </w:rPr>
        <w:t xml:space="preserve"> z 100% stężeniem tlenu  i automatycznego rozpoznawania odłączenia i podłączenia pacjenta przy czynności  odsysania z dróg oddechowych z zatrzymaniem pracy respiratora?</w:t>
      </w:r>
    </w:p>
    <w:p w:rsidR="00AB45C8" w:rsidRPr="001C770F" w:rsidRDefault="00AB45C8" w:rsidP="00AB45C8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AB45C8" w:rsidRPr="004C715D" w:rsidRDefault="00AB45C8" w:rsidP="00AB45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</w:p>
    <w:p w:rsidR="00AB45C8" w:rsidRDefault="00AB45C8" w:rsidP="00AB45C8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  <w:b/>
          <w:color w:val="0D0D0D" w:themeColor="text1" w:themeTint="F2"/>
        </w:rPr>
        <w:t>Pytanie nr 5</w:t>
      </w:r>
      <w:r w:rsidRPr="001C770F">
        <w:rPr>
          <w:rFonts w:ascii="Arial" w:hAnsi="Arial" w:cs="Arial"/>
        </w:rPr>
        <w:t xml:space="preserve"> </w:t>
      </w:r>
    </w:p>
    <w:p w:rsidR="004C715D" w:rsidRPr="004C715D" w:rsidRDefault="004C715D" w:rsidP="004C71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  <w:r w:rsidRPr="004C715D">
        <w:rPr>
          <w:rFonts w:ascii="Arial" w:hAnsi="Arial" w:cs="Arial"/>
          <w:bCs/>
          <w:sz w:val="22"/>
          <w:szCs w:val="22"/>
          <w:lang w:eastAsia="pl-PL"/>
        </w:rPr>
        <w:t xml:space="preserve">Lp.31  Czy Zamawiający dopuści do przetargu respirator z częstością oddechów, w zakresie   </w:t>
      </w:r>
    </w:p>
    <w:p w:rsidR="004C715D" w:rsidRDefault="004C715D" w:rsidP="004C71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  <w:r w:rsidRPr="004C715D">
        <w:rPr>
          <w:rFonts w:ascii="Arial" w:hAnsi="Arial" w:cs="Arial"/>
          <w:bCs/>
          <w:sz w:val="22"/>
          <w:szCs w:val="22"/>
          <w:lang w:eastAsia="pl-PL"/>
        </w:rPr>
        <w:t xml:space="preserve"> 1 - 100 oddechów/min?</w:t>
      </w:r>
    </w:p>
    <w:p w:rsidR="00AB45C8" w:rsidRPr="001C770F" w:rsidRDefault="00AB45C8" w:rsidP="00AB45C8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AB45C8" w:rsidRPr="004C715D" w:rsidRDefault="00AB45C8" w:rsidP="00AB45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</w:p>
    <w:p w:rsidR="00AB45C8" w:rsidRDefault="00AB45C8" w:rsidP="00AB45C8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  <w:b/>
          <w:color w:val="0D0D0D" w:themeColor="text1" w:themeTint="F2"/>
        </w:rPr>
        <w:t>Pytanie nr 6</w:t>
      </w:r>
      <w:r w:rsidRPr="001C770F">
        <w:rPr>
          <w:rFonts w:ascii="Arial" w:hAnsi="Arial" w:cs="Arial"/>
        </w:rPr>
        <w:t xml:space="preserve"> </w:t>
      </w:r>
    </w:p>
    <w:p w:rsidR="004C715D" w:rsidRDefault="004C715D" w:rsidP="004C71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  <w:r w:rsidRPr="004C715D">
        <w:rPr>
          <w:rFonts w:ascii="Arial" w:hAnsi="Arial" w:cs="Arial"/>
          <w:bCs/>
          <w:sz w:val="22"/>
          <w:szCs w:val="22"/>
          <w:lang w:eastAsia="pl-PL"/>
        </w:rPr>
        <w:t>Lp.34  Czy Zamawiający dopuści do przetargu respirator z regulowanym czasem wdechu w zakresie 0,2 do 10,0 sekund?</w:t>
      </w:r>
    </w:p>
    <w:p w:rsidR="00AB45C8" w:rsidRPr="001C770F" w:rsidRDefault="00AB45C8" w:rsidP="00AB45C8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AB45C8" w:rsidRPr="004C715D" w:rsidRDefault="00AB45C8" w:rsidP="00AB45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</w:p>
    <w:p w:rsidR="00AB45C8" w:rsidRDefault="00AB45C8" w:rsidP="00AB45C8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  <w:b/>
          <w:color w:val="0D0D0D" w:themeColor="text1" w:themeTint="F2"/>
        </w:rPr>
        <w:t>Pytanie nr 7</w:t>
      </w:r>
      <w:r w:rsidRPr="001C770F">
        <w:rPr>
          <w:rFonts w:ascii="Arial" w:hAnsi="Arial" w:cs="Arial"/>
        </w:rPr>
        <w:t xml:space="preserve"> </w:t>
      </w:r>
    </w:p>
    <w:p w:rsidR="004C715D" w:rsidRDefault="004C715D" w:rsidP="004C71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  <w:r w:rsidRPr="004C715D">
        <w:rPr>
          <w:rFonts w:ascii="Arial" w:hAnsi="Arial" w:cs="Arial"/>
          <w:bCs/>
          <w:sz w:val="22"/>
          <w:szCs w:val="22"/>
          <w:lang w:eastAsia="pl-PL"/>
        </w:rPr>
        <w:t>Lp.36  Czy Zamawiający dopuści do przetargu respirator z ciśnieniem wdechowym PCV w zakresie 5 – 80 cmH2O?</w:t>
      </w:r>
    </w:p>
    <w:p w:rsidR="00AB45C8" w:rsidRPr="001C770F" w:rsidRDefault="00AB45C8" w:rsidP="00AB45C8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AB45C8" w:rsidRPr="004C715D" w:rsidRDefault="00AB45C8" w:rsidP="00AB45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</w:p>
    <w:p w:rsidR="00AB45C8" w:rsidRDefault="00AB45C8" w:rsidP="00AB45C8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  <w:b/>
          <w:color w:val="0D0D0D" w:themeColor="text1" w:themeTint="F2"/>
        </w:rPr>
        <w:t>Pytanie nr 8</w:t>
      </w:r>
      <w:r w:rsidRPr="001C770F">
        <w:rPr>
          <w:rFonts w:ascii="Arial" w:hAnsi="Arial" w:cs="Arial"/>
        </w:rPr>
        <w:t xml:space="preserve"> </w:t>
      </w:r>
    </w:p>
    <w:p w:rsidR="004C715D" w:rsidRDefault="004C715D" w:rsidP="004C71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  <w:r w:rsidRPr="004C715D">
        <w:rPr>
          <w:rFonts w:ascii="Arial" w:hAnsi="Arial" w:cs="Arial"/>
          <w:bCs/>
          <w:sz w:val="22"/>
          <w:szCs w:val="22"/>
          <w:lang w:eastAsia="pl-PL"/>
        </w:rPr>
        <w:t>Lp.37  Czy Zamawiający dopuści do przetargu respirator z ciśnieniem wspomagania PSV w zakresie 0 – 80 cmH2O?</w:t>
      </w:r>
    </w:p>
    <w:p w:rsidR="00AB45C8" w:rsidRPr="001C770F" w:rsidRDefault="00AB45C8" w:rsidP="00AB45C8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lastRenderedPageBreak/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AB45C8" w:rsidRPr="004C715D" w:rsidRDefault="00AB45C8" w:rsidP="00AB45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</w:p>
    <w:p w:rsidR="00AB45C8" w:rsidRDefault="00AB45C8" w:rsidP="00AB45C8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  <w:b/>
          <w:color w:val="0D0D0D" w:themeColor="text1" w:themeTint="F2"/>
        </w:rPr>
        <w:t>Pytanie nr 9</w:t>
      </w:r>
      <w:r w:rsidRPr="001C770F">
        <w:rPr>
          <w:rFonts w:ascii="Arial" w:hAnsi="Arial" w:cs="Arial"/>
        </w:rPr>
        <w:t xml:space="preserve"> </w:t>
      </w:r>
    </w:p>
    <w:p w:rsidR="004C715D" w:rsidRDefault="004C715D" w:rsidP="004C71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  <w:r w:rsidRPr="004C715D">
        <w:rPr>
          <w:rFonts w:ascii="Arial" w:hAnsi="Arial" w:cs="Arial"/>
          <w:bCs/>
          <w:sz w:val="22"/>
          <w:szCs w:val="22"/>
          <w:lang w:eastAsia="pl-PL"/>
        </w:rPr>
        <w:t>Lp.38  Czy Zamawiający dopuści do przetargu respirator z PEEP w zakresie 0 – 45 cmH2O?</w:t>
      </w:r>
    </w:p>
    <w:p w:rsidR="00AB45C8" w:rsidRPr="001C770F" w:rsidRDefault="00AB45C8" w:rsidP="00AB45C8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AB45C8" w:rsidRPr="004C715D" w:rsidRDefault="00AB45C8" w:rsidP="00AB45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</w:p>
    <w:p w:rsidR="00AB45C8" w:rsidRDefault="00AB45C8" w:rsidP="00AB45C8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  <w:b/>
          <w:color w:val="0D0D0D" w:themeColor="text1" w:themeTint="F2"/>
        </w:rPr>
        <w:t>Pytanie nr 10</w:t>
      </w:r>
      <w:r w:rsidRPr="001C770F">
        <w:rPr>
          <w:rFonts w:ascii="Arial" w:hAnsi="Arial" w:cs="Arial"/>
        </w:rPr>
        <w:t xml:space="preserve"> </w:t>
      </w:r>
    </w:p>
    <w:p w:rsidR="004C715D" w:rsidRDefault="004C715D" w:rsidP="004C71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  <w:r w:rsidRPr="004C715D">
        <w:rPr>
          <w:rFonts w:ascii="Arial" w:hAnsi="Arial" w:cs="Arial"/>
          <w:bCs/>
          <w:sz w:val="22"/>
          <w:szCs w:val="22"/>
          <w:lang w:eastAsia="pl-PL"/>
        </w:rPr>
        <w:t>Lp.45  Czy Zamawiający dopuści do przetargu respirator z wydechową  objętością całkowitej wentylacji minutowej (w formie cyfrowej)?</w:t>
      </w:r>
    </w:p>
    <w:p w:rsidR="00AB45C8" w:rsidRPr="001C770F" w:rsidRDefault="00AB45C8" w:rsidP="00AB45C8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>
        <w:rPr>
          <w:rFonts w:ascii="Arial" w:hAnsi="Arial" w:cs="Arial"/>
          <w:b/>
          <w:color w:val="000000"/>
          <w:lang w:eastAsia="pl-PL"/>
        </w:rPr>
        <w:t>Tak</w:t>
      </w:r>
    </w:p>
    <w:p w:rsidR="00AB45C8" w:rsidRPr="004C715D" w:rsidRDefault="00AB45C8" w:rsidP="00AB45C8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</w:p>
    <w:p w:rsidR="00AB45C8" w:rsidRDefault="00AB45C8" w:rsidP="00AB45C8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  <w:b/>
          <w:color w:val="0D0D0D" w:themeColor="text1" w:themeTint="F2"/>
        </w:rPr>
        <w:t>Pytanie nr 11</w:t>
      </w:r>
      <w:r w:rsidRPr="001C770F">
        <w:rPr>
          <w:rFonts w:ascii="Arial" w:hAnsi="Arial" w:cs="Arial"/>
        </w:rPr>
        <w:t xml:space="preserve"> </w:t>
      </w:r>
    </w:p>
    <w:p w:rsidR="004C715D" w:rsidRPr="004C715D" w:rsidRDefault="004C715D" w:rsidP="004C71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pl-PL"/>
        </w:rPr>
      </w:pPr>
      <w:r w:rsidRPr="004C715D">
        <w:rPr>
          <w:rFonts w:ascii="Arial" w:hAnsi="Arial" w:cs="Arial"/>
          <w:bCs/>
          <w:sz w:val="22"/>
          <w:szCs w:val="22"/>
          <w:lang w:eastAsia="pl-PL"/>
        </w:rPr>
        <w:t>Lp.70  Czy Zamawiający dopuści do przetargu respirator z układem pomiarowym przepływu umieszczonym w obrębie obudowy respiratora (nieelektroniczny – wielorazowego użytku – możliwość wyjęcia zastawki wydechowej wraz z czujnikiem przepływu bez użycia narzędzi oraz możliwość dezynfekcji i sterylizacji zastawki wydechowej wraz z czujnikiem przepływu?</w:t>
      </w:r>
    </w:p>
    <w:p w:rsidR="003C5FC6" w:rsidRPr="001C770F" w:rsidRDefault="003C5FC6" w:rsidP="00422DB8">
      <w:pPr>
        <w:rPr>
          <w:rFonts w:ascii="Arial" w:hAnsi="Arial" w:cs="Arial"/>
          <w:b/>
          <w:color w:val="0D0D0D" w:themeColor="text1" w:themeTint="F2"/>
        </w:rPr>
      </w:pPr>
      <w:r w:rsidRPr="001C770F">
        <w:rPr>
          <w:rFonts w:ascii="Arial" w:hAnsi="Arial" w:cs="Arial"/>
          <w:b/>
          <w:color w:val="0D0D0D" w:themeColor="text1" w:themeTint="F2"/>
        </w:rPr>
        <w:t>Odpowiedź:</w:t>
      </w:r>
      <w:r w:rsidR="00E75331" w:rsidRPr="001C770F">
        <w:rPr>
          <w:rFonts w:ascii="Arial" w:hAnsi="Arial" w:cs="Arial"/>
          <w:b/>
          <w:color w:val="000000"/>
          <w:lang w:eastAsia="pl-PL"/>
        </w:rPr>
        <w:t xml:space="preserve"> </w:t>
      </w:r>
      <w:r w:rsidR="00B607C2">
        <w:rPr>
          <w:rFonts w:ascii="Arial" w:hAnsi="Arial" w:cs="Arial"/>
          <w:b/>
          <w:color w:val="000000"/>
          <w:lang w:eastAsia="pl-PL"/>
        </w:rPr>
        <w:t>Tak</w:t>
      </w:r>
    </w:p>
    <w:p w:rsidR="003C5FC6" w:rsidRPr="001C770F" w:rsidRDefault="003C5FC6" w:rsidP="00422DB8">
      <w:pPr>
        <w:pStyle w:val="Akapitzlist"/>
        <w:ind w:left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AB45C8" w:rsidRDefault="00712DE0" w:rsidP="003C5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5C8" w:rsidRDefault="00AB45C8" w:rsidP="003C5FC6"/>
    <w:p w:rsidR="00AB45C8" w:rsidRDefault="00AB45C8" w:rsidP="003C5FC6"/>
    <w:p w:rsidR="00AB45C8" w:rsidRDefault="00AB45C8" w:rsidP="003C5FC6"/>
    <w:p w:rsidR="00163B04" w:rsidRDefault="00AB45C8" w:rsidP="003C5FC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2DE0">
        <w:tab/>
      </w:r>
    </w:p>
    <w:p w:rsidR="00163B04" w:rsidRDefault="00163B04" w:rsidP="00163B04">
      <w:pPr>
        <w:rPr>
          <w:rFonts w:ascii="Arial" w:hAnsi="Arial" w:cs="Arial"/>
        </w:rPr>
      </w:pPr>
    </w:p>
    <w:p w:rsidR="00163B04" w:rsidRDefault="00163B04" w:rsidP="004C71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4C715D" w:rsidRPr="00163B04" w:rsidRDefault="004C715D" w:rsidP="004C715D">
      <w:pPr>
        <w:rPr>
          <w:rFonts w:ascii="Arial" w:hAnsi="Arial" w:cs="Arial"/>
        </w:rPr>
      </w:pPr>
    </w:p>
    <w:sectPr w:rsidR="004C715D" w:rsidRPr="00163B04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43" w:rsidRDefault="00BE0B43">
      <w:r>
        <w:separator/>
      </w:r>
    </w:p>
  </w:endnote>
  <w:endnote w:type="continuationSeparator" w:id="0">
    <w:p w:rsidR="00BE0B43" w:rsidRDefault="00BE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D92DF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43" w:rsidRDefault="00BE0B43">
      <w:r>
        <w:separator/>
      </w:r>
    </w:p>
  </w:footnote>
  <w:footnote w:type="continuationSeparator" w:id="0">
    <w:p w:rsidR="00BE0B43" w:rsidRDefault="00BE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5">
    <w:nsid w:val="1AB66E2A"/>
    <w:multiLevelType w:val="hybridMultilevel"/>
    <w:tmpl w:val="140219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1B7D5B"/>
    <w:multiLevelType w:val="hybridMultilevel"/>
    <w:tmpl w:val="CF127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7D99"/>
    <w:rsid w:val="00037EC0"/>
    <w:rsid w:val="000E5DAA"/>
    <w:rsid w:val="000F4620"/>
    <w:rsid w:val="001020C2"/>
    <w:rsid w:val="0010418A"/>
    <w:rsid w:val="0012412D"/>
    <w:rsid w:val="00163B04"/>
    <w:rsid w:val="00175D03"/>
    <w:rsid w:val="00194775"/>
    <w:rsid w:val="001B7145"/>
    <w:rsid w:val="001C5A7A"/>
    <w:rsid w:val="001C770F"/>
    <w:rsid w:val="001E235B"/>
    <w:rsid w:val="0023316A"/>
    <w:rsid w:val="002660D2"/>
    <w:rsid w:val="00281921"/>
    <w:rsid w:val="002D05F2"/>
    <w:rsid w:val="002F0285"/>
    <w:rsid w:val="00327D0B"/>
    <w:rsid w:val="00345ED4"/>
    <w:rsid w:val="00370193"/>
    <w:rsid w:val="00383502"/>
    <w:rsid w:val="003976C4"/>
    <w:rsid w:val="003A3694"/>
    <w:rsid w:val="003C5FC6"/>
    <w:rsid w:val="003D5ACF"/>
    <w:rsid w:val="003E5A39"/>
    <w:rsid w:val="00406E31"/>
    <w:rsid w:val="0041255D"/>
    <w:rsid w:val="00422DB8"/>
    <w:rsid w:val="00435EC9"/>
    <w:rsid w:val="00490317"/>
    <w:rsid w:val="004C715D"/>
    <w:rsid w:val="00507B44"/>
    <w:rsid w:val="00535A5B"/>
    <w:rsid w:val="005835A8"/>
    <w:rsid w:val="005926CE"/>
    <w:rsid w:val="005A07D8"/>
    <w:rsid w:val="005C5762"/>
    <w:rsid w:val="005C65CF"/>
    <w:rsid w:val="00605C7F"/>
    <w:rsid w:val="006101CE"/>
    <w:rsid w:val="006256A1"/>
    <w:rsid w:val="00681254"/>
    <w:rsid w:val="00697E14"/>
    <w:rsid w:val="006B04FA"/>
    <w:rsid w:val="006B1FFA"/>
    <w:rsid w:val="006F0860"/>
    <w:rsid w:val="00712DE0"/>
    <w:rsid w:val="007816F9"/>
    <w:rsid w:val="007950ED"/>
    <w:rsid w:val="007B0B5E"/>
    <w:rsid w:val="008A7611"/>
    <w:rsid w:val="008B6D1B"/>
    <w:rsid w:val="008C05C8"/>
    <w:rsid w:val="008E6DF8"/>
    <w:rsid w:val="008F4007"/>
    <w:rsid w:val="00964739"/>
    <w:rsid w:val="009A4812"/>
    <w:rsid w:val="009C67B5"/>
    <w:rsid w:val="00A10C80"/>
    <w:rsid w:val="00A208C1"/>
    <w:rsid w:val="00A33CA3"/>
    <w:rsid w:val="00A559BE"/>
    <w:rsid w:val="00AB45C8"/>
    <w:rsid w:val="00AC2615"/>
    <w:rsid w:val="00AD2EF6"/>
    <w:rsid w:val="00AE39ED"/>
    <w:rsid w:val="00B607C2"/>
    <w:rsid w:val="00B6529F"/>
    <w:rsid w:val="00BA0471"/>
    <w:rsid w:val="00BB4C96"/>
    <w:rsid w:val="00BC6870"/>
    <w:rsid w:val="00BE0B43"/>
    <w:rsid w:val="00CA7520"/>
    <w:rsid w:val="00CF43CC"/>
    <w:rsid w:val="00D24424"/>
    <w:rsid w:val="00D33269"/>
    <w:rsid w:val="00D74DA8"/>
    <w:rsid w:val="00D92DF2"/>
    <w:rsid w:val="00DA2F2D"/>
    <w:rsid w:val="00DC5B9D"/>
    <w:rsid w:val="00E75331"/>
    <w:rsid w:val="00EA6CE8"/>
    <w:rsid w:val="00EC0813"/>
    <w:rsid w:val="00EE0699"/>
    <w:rsid w:val="00F565A9"/>
    <w:rsid w:val="00F64028"/>
    <w:rsid w:val="00F72317"/>
    <w:rsid w:val="00F977E5"/>
    <w:rsid w:val="00FA012D"/>
    <w:rsid w:val="00FB13A0"/>
    <w:rsid w:val="00FB6186"/>
    <w:rsid w:val="00FB729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A3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A3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2018-02-28T11:12:00Z</cp:lastPrinted>
  <dcterms:created xsi:type="dcterms:W3CDTF">2018-02-28T11:14:00Z</dcterms:created>
  <dcterms:modified xsi:type="dcterms:W3CDTF">2018-02-28T11:14:00Z</dcterms:modified>
</cp:coreProperties>
</file>