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FC5E79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o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22-400 Zamość. </w:t>
                  </w:r>
                  <w:proofErr w:type="gramStart"/>
                  <w:r>
                    <w:rPr>
                      <w:sz w:val="18"/>
                      <w:szCs w:val="18"/>
                    </w:rPr>
                    <w:t>ul</w:t>
                  </w:r>
                  <w:proofErr w:type="gramEnd"/>
                  <w:r>
                    <w:rPr>
                      <w:sz w:val="18"/>
                      <w:szCs w:val="18"/>
                    </w:rPr>
                    <w:t>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</w:t>
                  </w:r>
                  <w:proofErr w:type="gramEnd"/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.</w:t>
                  </w:r>
                  <w:proofErr w:type="gramStart"/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szpital</w:t>
                  </w:r>
                  <w:proofErr w:type="gramEnd"/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.</w:t>
                  </w:r>
                  <w:proofErr w:type="gramStart"/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com</w:t>
                  </w:r>
                  <w:proofErr w:type="gramEnd"/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.</w:t>
                  </w:r>
                  <w:proofErr w:type="gramStart"/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pl</w:t>
                  </w:r>
                  <w:r>
                    <w:rPr>
                      <w:sz w:val="18"/>
                      <w:szCs w:val="18"/>
                    </w:rPr>
                    <w:t xml:space="preserve">  e-mail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</w:t>
                  </w:r>
                  <w:proofErr w:type="gramStart"/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com</w:t>
                  </w:r>
                  <w:proofErr w:type="gramEnd"/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.</w:t>
                  </w:r>
                  <w:proofErr w:type="gramStart"/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pl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</w:t>
                  </w:r>
                  <w:proofErr w:type="gramEnd"/>
                  <w:r>
                    <w:rPr>
                      <w:sz w:val="18"/>
                      <w:szCs w:val="18"/>
                      <w:lang w:val="en-US"/>
                    </w:rPr>
                    <w:t xml:space="preserve">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FC5E79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pict>
          <v:line id="_x0000_s1027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013592" w:rsidRPr="00013592">
        <w:rPr>
          <w:rFonts w:ascii="Arial" w:hAnsi="Arial" w:cs="Arial"/>
          <w:sz w:val="18"/>
          <w:szCs w:val="18"/>
        </w:rPr>
        <w:t xml:space="preserve">Zamość, dnia </w:t>
      </w:r>
      <w:r w:rsidR="0072052E">
        <w:rPr>
          <w:rFonts w:ascii="Arial" w:hAnsi="Arial" w:cs="Arial"/>
          <w:sz w:val="18"/>
          <w:szCs w:val="18"/>
        </w:rPr>
        <w:t>1</w:t>
      </w:r>
      <w:r w:rsidR="009C0960">
        <w:rPr>
          <w:rFonts w:ascii="Arial" w:hAnsi="Arial" w:cs="Arial"/>
          <w:sz w:val="18"/>
          <w:szCs w:val="18"/>
        </w:rPr>
        <w:t>1</w:t>
      </w:r>
      <w:r w:rsidR="0072052E">
        <w:rPr>
          <w:rFonts w:ascii="Arial" w:hAnsi="Arial" w:cs="Arial"/>
          <w:sz w:val="18"/>
          <w:szCs w:val="18"/>
        </w:rPr>
        <w:t xml:space="preserve"> luty</w:t>
      </w:r>
      <w:r w:rsidR="0077651E">
        <w:rPr>
          <w:rFonts w:ascii="Arial" w:hAnsi="Arial" w:cs="Arial"/>
          <w:sz w:val="18"/>
          <w:szCs w:val="18"/>
        </w:rPr>
        <w:t xml:space="preserve"> 201</w:t>
      </w:r>
      <w:r w:rsidR="009C0960">
        <w:rPr>
          <w:rFonts w:ascii="Arial" w:hAnsi="Arial" w:cs="Arial"/>
          <w:sz w:val="18"/>
          <w:szCs w:val="18"/>
        </w:rPr>
        <w:t>9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</w:t>
      </w:r>
      <w:proofErr w:type="gramStart"/>
      <w:r>
        <w:rPr>
          <w:rFonts w:ascii="Arial" w:hAnsi="Arial" w:cs="Arial"/>
          <w:b/>
          <w:bCs/>
        </w:rPr>
        <w:t>Niepubliczny  Sp</w:t>
      </w:r>
      <w:proofErr w:type="gramEnd"/>
      <w:r>
        <w:rPr>
          <w:rFonts w:ascii="Arial" w:hAnsi="Arial" w:cs="Arial"/>
          <w:b/>
          <w:bCs/>
        </w:rPr>
        <w:t xml:space="preserve">. z o. </w:t>
      </w:r>
      <w:proofErr w:type="gramStart"/>
      <w:r>
        <w:rPr>
          <w:rFonts w:ascii="Arial" w:hAnsi="Arial" w:cs="Arial"/>
          <w:b/>
          <w:bCs/>
        </w:rPr>
        <w:t>o</w:t>
      </w:r>
      <w:proofErr w:type="gramEnd"/>
      <w:r>
        <w:rPr>
          <w:rFonts w:ascii="Arial" w:hAnsi="Arial" w:cs="Arial"/>
          <w:b/>
          <w:bCs/>
        </w:rPr>
        <w:t xml:space="preserve">. </w:t>
      </w:r>
      <w:proofErr w:type="gramStart"/>
      <w:r>
        <w:rPr>
          <w:rFonts w:ascii="Arial" w:hAnsi="Arial" w:cs="Arial"/>
          <w:b/>
          <w:bCs/>
        </w:rPr>
        <w:t>zaprasza</w:t>
      </w:r>
      <w:proofErr w:type="gramEnd"/>
      <w:r>
        <w:rPr>
          <w:rFonts w:ascii="Arial" w:hAnsi="Arial" w:cs="Arial"/>
          <w:b/>
          <w:bCs/>
        </w:rPr>
        <w:t xml:space="preserve"> do składania ofert </w:t>
      </w:r>
    </w:p>
    <w:p w:rsidR="00013592" w:rsidRPr="006F5E81" w:rsidRDefault="00013592" w:rsidP="00013592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na  </w:t>
      </w:r>
      <w:r w:rsidR="00B66607">
        <w:rPr>
          <w:rFonts w:ascii="Arial" w:hAnsi="Arial" w:cs="Arial"/>
          <w:b/>
          <w:bCs/>
        </w:rPr>
        <w:t>dostaw</w:t>
      </w:r>
      <w:r w:rsidR="00F945B3">
        <w:rPr>
          <w:rFonts w:ascii="Arial" w:hAnsi="Arial" w:cs="Arial"/>
          <w:b/>
          <w:bCs/>
        </w:rPr>
        <w:t>y</w:t>
      </w:r>
      <w:proofErr w:type="gramEnd"/>
      <w:r w:rsidR="00F945B3">
        <w:rPr>
          <w:rFonts w:ascii="Arial" w:hAnsi="Arial" w:cs="Arial"/>
          <w:b/>
          <w:bCs/>
        </w:rPr>
        <w:t xml:space="preserve"> </w:t>
      </w:r>
      <w:r w:rsidR="00601A18">
        <w:rPr>
          <w:rFonts w:ascii="Arial" w:hAnsi="Arial" w:cs="Arial"/>
          <w:b/>
          <w:bCs/>
        </w:rPr>
        <w:t>systemów do pozyskiwania osocza bogato</w:t>
      </w:r>
      <w:r w:rsidR="00AD46A1">
        <w:rPr>
          <w:rFonts w:ascii="Arial" w:hAnsi="Arial" w:cs="Arial"/>
          <w:b/>
          <w:bCs/>
        </w:rPr>
        <w:t xml:space="preserve"> </w:t>
      </w:r>
      <w:r w:rsidR="00601A18">
        <w:rPr>
          <w:rFonts w:ascii="Arial" w:hAnsi="Arial" w:cs="Arial"/>
          <w:b/>
          <w:bCs/>
        </w:rPr>
        <w:t>płytkowego</w:t>
      </w:r>
    </w:p>
    <w:p w:rsidR="00B11BE0" w:rsidRPr="006F5E81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Zamówienie będzie </w:t>
      </w:r>
      <w:proofErr w:type="gramStart"/>
      <w:r>
        <w:rPr>
          <w:rFonts w:ascii="Arial" w:hAnsi="Arial" w:cs="Arial"/>
        </w:rPr>
        <w:t>udzielone  przy</w:t>
      </w:r>
      <w:proofErr w:type="gramEnd"/>
      <w:r>
        <w:rPr>
          <w:rFonts w:ascii="Arial" w:hAnsi="Arial" w:cs="Arial"/>
        </w:rPr>
        <w:t xml:space="preserve"> zastosowaniu dyspozycji wynikającej z art. 4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DF49CE" w:rsidRDefault="00DF49CE" w:rsidP="00DF49CE">
      <w:pPr>
        <w:pStyle w:val="Akapitzlist"/>
        <w:numPr>
          <w:ilvl w:val="0"/>
          <w:numId w:val="2"/>
        </w:numPr>
        <w:ind w:left="142" w:hanging="142"/>
        <w:jc w:val="both"/>
        <w:rPr>
          <w:rFonts w:ascii="Arial" w:hAnsi="Arial" w:cs="Arial"/>
          <w:b/>
        </w:rPr>
      </w:pPr>
      <w:r w:rsidRPr="00B51B3C">
        <w:rPr>
          <w:rFonts w:ascii="Arial" w:hAnsi="Arial" w:cs="Arial"/>
        </w:rPr>
        <w:t xml:space="preserve"> </w:t>
      </w:r>
      <w:r w:rsidRPr="00B51B3C">
        <w:rPr>
          <w:rFonts w:ascii="Arial" w:hAnsi="Arial" w:cs="Arial"/>
          <w:b/>
        </w:rPr>
        <w:t>Opis p</w:t>
      </w:r>
      <w:r w:rsidR="006F5E81" w:rsidRPr="00B51B3C">
        <w:rPr>
          <w:rFonts w:ascii="Arial" w:hAnsi="Arial" w:cs="Arial"/>
          <w:b/>
        </w:rPr>
        <w:t>rzedmiot</w:t>
      </w:r>
      <w:r w:rsidRPr="00B51B3C">
        <w:rPr>
          <w:rFonts w:ascii="Arial" w:hAnsi="Arial" w:cs="Arial"/>
          <w:b/>
        </w:rPr>
        <w:t>u</w:t>
      </w:r>
      <w:r w:rsidR="006F5E81" w:rsidRPr="00B51B3C">
        <w:rPr>
          <w:rFonts w:ascii="Arial" w:hAnsi="Arial" w:cs="Arial"/>
          <w:b/>
        </w:rPr>
        <w:t xml:space="preserve"> zamówienia </w:t>
      </w:r>
    </w:p>
    <w:p w:rsidR="00601A18" w:rsidRDefault="00601A18" w:rsidP="00601A18">
      <w:pPr>
        <w:jc w:val="both"/>
        <w:rPr>
          <w:rFonts w:ascii="Arial" w:hAnsi="Arial" w:cs="Arial"/>
          <w:b/>
        </w:rPr>
      </w:pPr>
      <w:r w:rsidRPr="00B51B3C">
        <w:rPr>
          <w:rFonts w:ascii="Arial" w:hAnsi="Arial" w:cs="Arial"/>
          <w:szCs w:val="22"/>
        </w:rPr>
        <w:t>1.</w:t>
      </w:r>
      <w:r>
        <w:rPr>
          <w:rFonts w:ascii="Arial" w:hAnsi="Arial" w:cs="Arial"/>
          <w:szCs w:val="22"/>
        </w:rPr>
        <w:t>Przedmiot zamówienia stanowią</w:t>
      </w:r>
      <w:r w:rsidRPr="00B51B3C">
        <w:rPr>
          <w:rFonts w:ascii="Arial" w:hAnsi="Arial" w:cs="Arial"/>
          <w:szCs w:val="22"/>
        </w:rPr>
        <w:t xml:space="preserve"> dostawy </w:t>
      </w:r>
      <w:r w:rsidR="00AD46A1">
        <w:rPr>
          <w:rFonts w:ascii="Arial" w:hAnsi="Arial" w:cs="Arial"/>
          <w:szCs w:val="22"/>
        </w:rPr>
        <w:t>dwóch systemów spełniających wymagania</w:t>
      </w:r>
      <w:r>
        <w:rPr>
          <w:rFonts w:ascii="Arial" w:hAnsi="Arial" w:cs="Arial"/>
          <w:szCs w:val="22"/>
        </w:rPr>
        <w:t>:</w:t>
      </w:r>
    </w:p>
    <w:p w:rsidR="00601A18" w:rsidRPr="00601A18" w:rsidRDefault="00601A18" w:rsidP="00601A18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1.1.</w:t>
      </w:r>
      <w:proofErr w:type="gramStart"/>
      <w:r w:rsidRPr="00601A18">
        <w:rPr>
          <w:rFonts w:ascii="Arial" w:hAnsi="Arial" w:cs="Arial"/>
        </w:rPr>
        <w:t>Zestaw  do</w:t>
      </w:r>
      <w:proofErr w:type="gramEnd"/>
      <w:r w:rsidRPr="00601A18">
        <w:rPr>
          <w:rFonts w:ascii="Arial" w:hAnsi="Arial" w:cs="Arial"/>
        </w:rPr>
        <w:t xml:space="preserve"> pozyskiwania z ok. 17-18ml krwi obwodowej ok. 2-3ml PRP o wysokiej koncentracji płytek – ponad 1mln./µ</w:t>
      </w:r>
      <w:proofErr w:type="gramStart"/>
      <w:r w:rsidRPr="00601A1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.</w:t>
      </w:r>
      <w:r w:rsidRPr="00601A18">
        <w:rPr>
          <w:rFonts w:ascii="Arial" w:hAnsi="Arial" w:cs="Arial"/>
        </w:rPr>
        <w:t xml:space="preserve"> </w:t>
      </w:r>
      <w:proofErr w:type="gramEnd"/>
      <w:r w:rsidRPr="00601A18">
        <w:rPr>
          <w:rFonts w:ascii="Arial" w:hAnsi="Arial" w:cs="Arial"/>
        </w:rPr>
        <w:t>W jednorazowym zestawie znajduje się; konektor, strzykawka 20ml, strzykawka 10ml, strzykawka 5ml., Antykoagulant 10ml</w:t>
      </w:r>
      <w:r>
        <w:rPr>
          <w:rFonts w:ascii="Arial" w:hAnsi="Arial" w:cs="Arial"/>
        </w:rPr>
        <w:t>.</w:t>
      </w:r>
    </w:p>
    <w:p w:rsidR="00601A18" w:rsidRDefault="00601A18" w:rsidP="00601A18">
      <w:pPr>
        <w:ind w:left="142" w:hanging="142"/>
        <w:jc w:val="both"/>
        <w:rPr>
          <w:rFonts w:ascii="Arial" w:hAnsi="Arial" w:cs="Arial"/>
          <w:b/>
        </w:rPr>
      </w:pPr>
      <w:r w:rsidRPr="00601A18">
        <w:rPr>
          <w:rFonts w:ascii="Arial" w:hAnsi="Arial" w:cs="Arial"/>
        </w:rPr>
        <w:t xml:space="preserve">  Pozyskanie PRP </w:t>
      </w:r>
      <w:proofErr w:type="gramStart"/>
      <w:r w:rsidRPr="00601A18">
        <w:rPr>
          <w:rFonts w:ascii="Arial" w:hAnsi="Arial" w:cs="Arial"/>
        </w:rPr>
        <w:t>odbywa  się</w:t>
      </w:r>
      <w:proofErr w:type="gramEnd"/>
      <w:r w:rsidRPr="00601A18">
        <w:rPr>
          <w:rFonts w:ascii="Arial" w:hAnsi="Arial" w:cs="Arial"/>
        </w:rPr>
        <w:t xml:space="preserve"> naukowo potwierdzoną  metodę kożuszka </w:t>
      </w:r>
      <w:proofErr w:type="spellStart"/>
      <w:r w:rsidRPr="00601A18">
        <w:rPr>
          <w:rFonts w:ascii="Arial" w:hAnsi="Arial" w:cs="Arial"/>
        </w:rPr>
        <w:t>leukocytarno</w:t>
      </w:r>
      <w:proofErr w:type="spellEnd"/>
      <w:r w:rsidRPr="00601A18">
        <w:rPr>
          <w:rFonts w:ascii="Arial" w:hAnsi="Arial" w:cs="Arial"/>
        </w:rPr>
        <w:t xml:space="preserve"> - płytkowego z jednostopniowym procesem wirowania w czasie maksimum 8 minut z prędkością obrotów 2500/min</w:t>
      </w:r>
      <w:r w:rsidRPr="00601A1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– 50 szt.</w:t>
      </w:r>
    </w:p>
    <w:p w:rsidR="00601A18" w:rsidRDefault="00601A18" w:rsidP="00601A18">
      <w:pPr>
        <w:ind w:left="142" w:hanging="142"/>
        <w:jc w:val="both"/>
        <w:rPr>
          <w:rFonts w:ascii="Arial" w:hAnsi="Arial" w:cs="Arial"/>
          <w:b/>
        </w:rPr>
      </w:pPr>
    </w:p>
    <w:p w:rsidR="00601A18" w:rsidRPr="00601A18" w:rsidRDefault="00601A18" w:rsidP="00601A18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1.2.</w:t>
      </w:r>
      <w:r w:rsidRPr="00601A18">
        <w:rPr>
          <w:rFonts w:ascii="Arial" w:hAnsi="Arial" w:cs="Arial"/>
        </w:rPr>
        <w:t>Zestaw zawiera</w:t>
      </w:r>
      <w:r w:rsidR="00AD46A1">
        <w:rPr>
          <w:rFonts w:ascii="Arial" w:hAnsi="Arial" w:cs="Arial"/>
        </w:rPr>
        <w:t>jący</w:t>
      </w:r>
      <w:r w:rsidRPr="00601A18">
        <w:rPr>
          <w:rFonts w:ascii="Arial" w:hAnsi="Arial" w:cs="Arial"/>
        </w:rPr>
        <w:t xml:space="preserve"> wszelkie niezbędne elementy do przygotowania PRP: specjalna kapsuła 30ml, strzykawka 30ml, strzykawka 5ml, ACD-A (antykoagulant 10ml), motylek do pobrania krwi, 3x igła 18G oraz aktywator płytek krwi niezbędny do zabiegów śródoperacyjnych. Zamknięty zestaw jednorazowy wraz z elementami służącymi do pobrania, preparatyki i aplikacji materiału biologicznego. Umożliwia przygotowanie koncentratu </w:t>
      </w:r>
      <w:proofErr w:type="spellStart"/>
      <w:r w:rsidRPr="00601A18">
        <w:rPr>
          <w:rFonts w:ascii="Arial" w:hAnsi="Arial" w:cs="Arial"/>
        </w:rPr>
        <w:t>leukocytarno</w:t>
      </w:r>
      <w:proofErr w:type="spellEnd"/>
      <w:r w:rsidRPr="00601A18">
        <w:rPr>
          <w:rFonts w:ascii="Arial" w:hAnsi="Arial" w:cs="Arial"/>
        </w:rPr>
        <w:t xml:space="preserve"> – bogato płytkowego w trakcie 5min. wirowania.</w:t>
      </w:r>
    </w:p>
    <w:p w:rsidR="00601A18" w:rsidRPr="00601A18" w:rsidRDefault="00601A18" w:rsidP="00601A18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01A18">
        <w:rPr>
          <w:rFonts w:ascii="Arial" w:hAnsi="Arial" w:cs="Arial"/>
        </w:rPr>
        <w:t>Element konstrukcji wewnętrznej w postaci tulei umożliwiającego kumulowanie płytek w celu ich precyzyjnej aspiracji po przeprowadzeniu frakcjonowania.</w:t>
      </w:r>
    </w:p>
    <w:p w:rsidR="00601A18" w:rsidRPr="00601A18" w:rsidRDefault="00601A18" w:rsidP="00601A18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01A18">
        <w:rPr>
          <w:rFonts w:ascii="Arial" w:hAnsi="Arial" w:cs="Arial"/>
        </w:rPr>
        <w:t>Gwintowana podstawa separatora umożliwiająca podnoszenie frakcji erytrocytów z zachowaniem szczelności zamkniętego systemu.</w:t>
      </w:r>
    </w:p>
    <w:p w:rsidR="00601A18" w:rsidRPr="00601A18" w:rsidRDefault="00601A18" w:rsidP="00601A18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01A18">
        <w:rPr>
          <w:rFonts w:ascii="Arial" w:hAnsi="Arial" w:cs="Arial"/>
        </w:rPr>
        <w:t>Przegroda trwale oddzielająca warstwę erytrocytów z płytkami krwi od osocza.</w:t>
      </w:r>
    </w:p>
    <w:p w:rsidR="00601A18" w:rsidRPr="00601A18" w:rsidRDefault="00601A18" w:rsidP="00601A18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01A18">
        <w:rPr>
          <w:rFonts w:ascii="Arial" w:hAnsi="Arial" w:cs="Arial"/>
        </w:rPr>
        <w:t>Bagnet z gwintem blokującym regulującym ujście erytrocytów.</w:t>
      </w:r>
    </w:p>
    <w:p w:rsidR="00601A18" w:rsidRPr="00601A18" w:rsidRDefault="00601A18" w:rsidP="00601A18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01A18">
        <w:rPr>
          <w:rFonts w:ascii="Arial" w:hAnsi="Arial" w:cs="Arial"/>
        </w:rPr>
        <w:t xml:space="preserve">Możliwość przetwarzania 30ml krwi i uzyskania 3-4 ml PRP przy stężeniu 4-6 razy wartość bazowa, ale nie mniej niż 1mln. </w:t>
      </w:r>
      <w:proofErr w:type="gramStart"/>
      <w:r w:rsidRPr="00601A18">
        <w:rPr>
          <w:rFonts w:ascii="Arial" w:hAnsi="Arial" w:cs="Arial"/>
        </w:rPr>
        <w:t>płytek</w:t>
      </w:r>
      <w:proofErr w:type="gramEnd"/>
      <w:r w:rsidRPr="00601A18">
        <w:rPr>
          <w:rFonts w:ascii="Arial" w:hAnsi="Arial" w:cs="Arial"/>
        </w:rPr>
        <w:t xml:space="preserve"> w </w:t>
      </w:r>
      <w:proofErr w:type="spellStart"/>
      <w:r w:rsidRPr="00601A18">
        <w:rPr>
          <w:rFonts w:ascii="Arial" w:hAnsi="Arial" w:cs="Arial"/>
        </w:rPr>
        <w:t>mikrolitrze</w:t>
      </w:r>
      <w:proofErr w:type="spellEnd"/>
      <w:r w:rsidRPr="00601A18">
        <w:rPr>
          <w:rFonts w:ascii="Arial" w:hAnsi="Arial" w:cs="Arial"/>
        </w:rPr>
        <w:t xml:space="preserve"> preparatu PRP.</w:t>
      </w:r>
    </w:p>
    <w:p w:rsidR="00601A18" w:rsidRPr="00601A18" w:rsidRDefault="00601A18" w:rsidP="00601A18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01A18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zależności od potrzeby, </w:t>
      </w:r>
      <w:r w:rsidRPr="00601A18">
        <w:rPr>
          <w:rFonts w:ascii="Arial" w:hAnsi="Arial" w:cs="Arial"/>
        </w:rPr>
        <w:t xml:space="preserve">możliwość indywidualnego dobrania objętości przetwarzanej krwi w przedziale od 15 ml do 30 ml, w </w:t>
      </w:r>
      <w:proofErr w:type="gramStart"/>
      <w:r w:rsidRPr="00601A18">
        <w:rPr>
          <w:rFonts w:ascii="Arial" w:hAnsi="Arial" w:cs="Arial"/>
        </w:rPr>
        <w:t>rezultacie czego</w:t>
      </w:r>
      <w:proofErr w:type="gramEnd"/>
      <w:r w:rsidRPr="00601A18">
        <w:rPr>
          <w:rFonts w:ascii="Arial" w:hAnsi="Arial" w:cs="Arial"/>
        </w:rPr>
        <w:t xml:space="preserve"> uzyskujemy od 2 ml do 4 ml PRP</w:t>
      </w:r>
      <w:r w:rsidRPr="00601A18">
        <w:rPr>
          <w:rFonts w:ascii="Arial" w:hAnsi="Arial" w:cs="Arial"/>
          <w:b/>
        </w:rPr>
        <w:t>-150 szt.</w:t>
      </w:r>
    </w:p>
    <w:p w:rsidR="00601A18" w:rsidRDefault="00601A18" w:rsidP="00601A18">
      <w:pPr>
        <w:jc w:val="both"/>
        <w:rPr>
          <w:rFonts w:ascii="Arial" w:hAnsi="Arial" w:cs="Arial"/>
          <w:b/>
        </w:rPr>
      </w:pPr>
    </w:p>
    <w:p w:rsidR="00F945B3" w:rsidRPr="00B51B3C" w:rsidRDefault="009C0960" w:rsidP="009C0960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 w:line="276" w:lineRule="auto"/>
        <w:ind w:right="4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2.Wykonawca zobowiązany jest na czas obowiązywania umowy dostarczyć wirówkę kompatybilną z oferowanymi systemami.</w:t>
      </w:r>
    </w:p>
    <w:p w:rsidR="00F945B3" w:rsidRPr="00B51B3C" w:rsidRDefault="00B51B3C" w:rsidP="009C0960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 w:line="276" w:lineRule="auto"/>
        <w:ind w:right="48"/>
        <w:jc w:val="both"/>
        <w:rPr>
          <w:rFonts w:ascii="Arial" w:hAnsi="Arial" w:cs="Arial"/>
          <w:szCs w:val="22"/>
        </w:rPr>
      </w:pPr>
      <w:r w:rsidRPr="00B51B3C">
        <w:rPr>
          <w:rFonts w:ascii="Arial" w:hAnsi="Arial" w:cs="Arial"/>
          <w:szCs w:val="22"/>
        </w:rPr>
        <w:t>3.</w:t>
      </w:r>
      <w:r w:rsidR="00F945B3" w:rsidRPr="00B51B3C">
        <w:rPr>
          <w:rFonts w:ascii="Arial" w:hAnsi="Arial" w:cs="Arial"/>
          <w:szCs w:val="22"/>
        </w:rPr>
        <w:t xml:space="preserve">Okres ważności zestawów (przydatności do użycia) musi wynosić minimum 12 miesięcy licząc od daty dostawy do Zamawiającego, </w:t>
      </w:r>
      <w:proofErr w:type="gramStart"/>
      <w:r w:rsidR="00F945B3" w:rsidRPr="00B51B3C">
        <w:rPr>
          <w:rFonts w:ascii="Arial" w:hAnsi="Arial" w:cs="Arial"/>
          <w:szCs w:val="22"/>
        </w:rPr>
        <w:t>chyba że</w:t>
      </w:r>
      <w:proofErr w:type="gramEnd"/>
      <w:r w:rsidR="00F945B3" w:rsidRPr="00B51B3C">
        <w:rPr>
          <w:rFonts w:ascii="Arial" w:hAnsi="Arial" w:cs="Arial"/>
          <w:szCs w:val="22"/>
        </w:rPr>
        <w:t xml:space="preserve"> Zamawiający wyrazi zgodę na krótszy okres ważności.</w:t>
      </w:r>
    </w:p>
    <w:p w:rsidR="00F945B3" w:rsidRPr="00B51B3C" w:rsidRDefault="00B51B3C" w:rsidP="009C0960">
      <w:pPr>
        <w:pStyle w:val="Tekstpodstawowy"/>
        <w:tabs>
          <w:tab w:val="left" w:pos="284"/>
          <w:tab w:val="left" w:pos="3800"/>
          <w:tab w:val="left" w:pos="9356"/>
        </w:tabs>
        <w:spacing w:after="0" w:line="276" w:lineRule="auto"/>
        <w:ind w:right="-527"/>
        <w:rPr>
          <w:rFonts w:ascii="Arial" w:hAnsi="Arial" w:cs="Arial"/>
          <w:szCs w:val="22"/>
        </w:rPr>
      </w:pPr>
      <w:r w:rsidRPr="00B51B3C">
        <w:rPr>
          <w:rFonts w:ascii="Arial" w:hAnsi="Arial" w:cs="Arial"/>
          <w:szCs w:val="22"/>
        </w:rPr>
        <w:t xml:space="preserve"> 4</w:t>
      </w:r>
      <w:r w:rsidR="00F945B3" w:rsidRPr="00B51B3C">
        <w:rPr>
          <w:rFonts w:ascii="Arial" w:hAnsi="Arial" w:cs="Arial"/>
          <w:szCs w:val="22"/>
        </w:rPr>
        <w:t xml:space="preserve">.Wykonawca zapewnia oznakowanie produktów zgodnie z Rozporządzeniem Ministra Zdrowia z 20.02.2009 </w:t>
      </w:r>
      <w:proofErr w:type="gramStart"/>
      <w:r w:rsidR="00F945B3" w:rsidRPr="00B51B3C">
        <w:rPr>
          <w:rFonts w:ascii="Arial" w:hAnsi="Arial" w:cs="Arial"/>
          <w:szCs w:val="22"/>
        </w:rPr>
        <w:t>r</w:t>
      </w:r>
      <w:proofErr w:type="gramEnd"/>
      <w:r w:rsidR="00F945B3" w:rsidRPr="00B51B3C">
        <w:rPr>
          <w:rFonts w:ascii="Arial" w:hAnsi="Arial" w:cs="Arial"/>
          <w:szCs w:val="22"/>
        </w:rPr>
        <w:t>. w sprawie wymagań dotyczących oznakowania produktu leczniczego oraz treści ulotek (</w:t>
      </w:r>
      <w:proofErr w:type="spellStart"/>
      <w:r w:rsidR="00F945B3" w:rsidRPr="00B51B3C">
        <w:rPr>
          <w:rFonts w:ascii="Arial" w:hAnsi="Arial" w:cs="Arial"/>
          <w:szCs w:val="22"/>
        </w:rPr>
        <w:t>Dz.U.Nr</w:t>
      </w:r>
      <w:proofErr w:type="spellEnd"/>
      <w:r w:rsidR="00F945B3" w:rsidRPr="00B51B3C">
        <w:rPr>
          <w:rFonts w:ascii="Arial" w:hAnsi="Arial" w:cs="Arial"/>
          <w:szCs w:val="22"/>
        </w:rPr>
        <w:t xml:space="preserve"> 39 poz. 321).</w:t>
      </w:r>
      <w:r w:rsidR="00F945B3" w:rsidRPr="00B51B3C">
        <w:rPr>
          <w:rFonts w:ascii="Arial" w:hAnsi="Arial" w:cs="Arial"/>
          <w:szCs w:val="22"/>
        </w:rPr>
        <w:tab/>
      </w:r>
    </w:p>
    <w:p w:rsidR="00B51B3C" w:rsidRPr="00B51B3C" w:rsidRDefault="00B51B3C" w:rsidP="00B51B3C">
      <w:pPr>
        <w:tabs>
          <w:tab w:val="left" w:pos="142"/>
          <w:tab w:val="left" w:pos="284"/>
        </w:tabs>
        <w:jc w:val="both"/>
        <w:rPr>
          <w:rFonts w:ascii="Arial" w:hAnsi="Arial" w:cs="Arial"/>
        </w:rPr>
      </w:pPr>
    </w:p>
    <w:p w:rsidR="00B25D3E" w:rsidRPr="00FD5D21" w:rsidRDefault="00B51B3C" w:rsidP="00B25D3E">
      <w:pPr>
        <w:jc w:val="both"/>
        <w:rPr>
          <w:rFonts w:ascii="Arial" w:hAnsi="Arial" w:cs="Arial"/>
        </w:rPr>
      </w:pPr>
      <w:r w:rsidRPr="00B51B3C">
        <w:rPr>
          <w:rFonts w:ascii="Arial" w:hAnsi="Arial" w:cs="Arial"/>
          <w:b/>
          <w:bCs/>
        </w:rPr>
        <w:t>I</w:t>
      </w:r>
      <w:r w:rsidR="009C0960">
        <w:rPr>
          <w:rFonts w:ascii="Arial" w:hAnsi="Arial" w:cs="Arial"/>
          <w:b/>
          <w:bCs/>
        </w:rPr>
        <w:t>I</w:t>
      </w:r>
      <w:r w:rsidR="00013592" w:rsidRPr="00B51B3C">
        <w:rPr>
          <w:rFonts w:ascii="Arial" w:hAnsi="Arial" w:cs="Arial"/>
          <w:b/>
          <w:bCs/>
        </w:rPr>
        <w:t>.</w:t>
      </w:r>
      <w:r w:rsidR="00B25D3E" w:rsidRPr="00FD5D21">
        <w:rPr>
          <w:rFonts w:ascii="Arial" w:hAnsi="Arial" w:cs="Arial"/>
          <w:b/>
        </w:rPr>
        <w:t xml:space="preserve"> Termin wykonania zamówienia: </w:t>
      </w:r>
      <w:r w:rsidR="00F945B3">
        <w:rPr>
          <w:rFonts w:ascii="Arial" w:hAnsi="Arial" w:cs="Arial"/>
          <w:b/>
        </w:rPr>
        <w:t>sukcesywne dostawy wg potrzeb przez okres 12 miesięcy</w:t>
      </w:r>
      <w:r w:rsidR="00B25D3E" w:rsidRPr="00FD5D21">
        <w:rPr>
          <w:rFonts w:ascii="Arial" w:hAnsi="Arial" w:cs="Arial"/>
        </w:rPr>
        <w:t>.</w:t>
      </w:r>
    </w:p>
    <w:p w:rsidR="00013592" w:rsidRPr="00FD5D21" w:rsidRDefault="00013592" w:rsidP="00013592">
      <w:pPr>
        <w:jc w:val="both"/>
        <w:rPr>
          <w:rFonts w:ascii="Arial" w:hAnsi="Arial" w:cs="Arial"/>
          <w:b/>
        </w:rPr>
      </w:pPr>
      <w:r w:rsidRPr="00FD5D21">
        <w:rPr>
          <w:rFonts w:ascii="Arial" w:hAnsi="Arial" w:cs="Arial"/>
        </w:rPr>
        <w:t xml:space="preserve"> 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eastAsia="pl-PL"/>
        </w:rPr>
      </w:pPr>
      <w:r w:rsidRPr="00304B26">
        <w:rPr>
          <w:rFonts w:ascii="Arial" w:hAnsi="Arial" w:cs="Arial"/>
          <w:b/>
          <w:bCs/>
          <w:lang w:eastAsia="pl-PL"/>
        </w:rPr>
        <w:t>III. Sposób sporządzenia oferty: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304B26">
        <w:rPr>
          <w:rFonts w:ascii="Arial" w:hAnsi="Arial" w:cs="Arial"/>
          <w:lang w:eastAsia="pl-PL"/>
        </w:rPr>
        <w:t>1. Wykonawca może złożyć tylko jedną ofertę.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304B26">
        <w:rPr>
          <w:rFonts w:ascii="Arial" w:hAnsi="Arial" w:cs="Arial"/>
          <w:lang w:eastAsia="pl-PL"/>
        </w:rPr>
        <w:t xml:space="preserve">2. Oferta musi zawierać wypełniony „Formularz </w:t>
      </w:r>
      <w:proofErr w:type="gramStart"/>
      <w:r w:rsidRPr="00304B26">
        <w:rPr>
          <w:rFonts w:ascii="Arial" w:hAnsi="Arial" w:cs="Arial"/>
          <w:lang w:eastAsia="pl-PL"/>
        </w:rPr>
        <w:t>ofertowy”  oraz</w:t>
      </w:r>
      <w:proofErr w:type="gramEnd"/>
      <w:r w:rsidRPr="00304B26">
        <w:rPr>
          <w:rFonts w:ascii="Arial" w:hAnsi="Arial" w:cs="Arial"/>
          <w:lang w:eastAsia="pl-PL"/>
        </w:rPr>
        <w:t xml:space="preserve"> n/w dokumenty: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304B26">
        <w:rPr>
          <w:rFonts w:ascii="Arial" w:hAnsi="Arial" w:cs="Arial"/>
          <w:lang w:eastAsia="pl-PL"/>
        </w:rPr>
        <w:t>2.1. Aktualny odpis z właściwego rejestru lub z centralnej ewidencji i informacji o działalności gospodarczej, wystawiony nie wcześniej niż 6 miesięcy przed upływem terminu składania ofert.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304B26">
        <w:rPr>
          <w:rFonts w:ascii="Arial" w:hAnsi="Arial" w:cs="Arial"/>
          <w:lang w:eastAsia="pl-PL"/>
        </w:rPr>
        <w:t>2.3. Pełnomocnictwo do podpisania oferty, o ile prawo do podpisania oferty nie wynika z innych dokumentów złożonych wraz z ofertą.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304B26">
        <w:rPr>
          <w:rFonts w:ascii="Arial" w:hAnsi="Arial" w:cs="Arial"/>
          <w:lang w:eastAsia="pl-PL"/>
        </w:rPr>
        <w:lastRenderedPageBreak/>
        <w:t>2.4.   Każdy dokument składający się na ofertę musi być czytelny.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304B26">
        <w:rPr>
          <w:rFonts w:ascii="Arial" w:hAnsi="Arial" w:cs="Arial"/>
          <w:lang w:eastAsia="pl-PL"/>
        </w:rPr>
        <w:t xml:space="preserve">3. Oferta musi być podpisana przez Wykonawcę- zgodnie z zasadami reprezentacji wskazanymi we właściwym rejestrze lub ewidencji działalności gospodarczej. Jeżeli osoba podpisująca ofertę działa na podstawie pełnomocnictwa, to musi ono w swojej treści wyraźnie wskazywać uprawnienie do podpisania oferty. Dokument pełnomocnictwa musi zostać </w:t>
      </w:r>
      <w:proofErr w:type="gramStart"/>
      <w:r w:rsidRPr="00304B26">
        <w:rPr>
          <w:rFonts w:ascii="Arial" w:hAnsi="Arial" w:cs="Arial"/>
          <w:lang w:eastAsia="pl-PL"/>
        </w:rPr>
        <w:t>złożony jako</w:t>
      </w:r>
      <w:proofErr w:type="gramEnd"/>
      <w:r w:rsidRPr="00304B26">
        <w:rPr>
          <w:rFonts w:ascii="Arial" w:hAnsi="Arial" w:cs="Arial"/>
          <w:lang w:eastAsia="pl-PL"/>
        </w:rPr>
        <w:t xml:space="preserve"> część oferty.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304B26">
        <w:rPr>
          <w:rFonts w:ascii="Arial" w:hAnsi="Arial" w:cs="Arial"/>
          <w:lang w:eastAsia="pl-PL"/>
        </w:rPr>
        <w:t>4. Oferta musi być sporządzona w języku polskim.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304B26">
        <w:rPr>
          <w:rFonts w:ascii="Arial" w:hAnsi="Arial" w:cs="Arial"/>
          <w:lang w:eastAsia="pl-PL"/>
        </w:rPr>
        <w:t>5. Ofertę należy umieścić w zamkniętej kopercie, uniemożliwiającej odczytanie jej zawartości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proofErr w:type="gramStart"/>
      <w:r w:rsidRPr="00304B26">
        <w:rPr>
          <w:rFonts w:ascii="Arial" w:hAnsi="Arial" w:cs="Arial"/>
          <w:lang w:eastAsia="pl-PL"/>
        </w:rPr>
        <w:t>bez</w:t>
      </w:r>
      <w:proofErr w:type="gramEnd"/>
      <w:r w:rsidRPr="00304B26">
        <w:rPr>
          <w:rFonts w:ascii="Arial" w:hAnsi="Arial" w:cs="Arial"/>
          <w:lang w:eastAsia="pl-PL"/>
        </w:rPr>
        <w:t xml:space="preserve"> uszkodzenia. Koperta winna być oznaczona nazwą i adresem Wykonawcy, zaadresowana:</w:t>
      </w:r>
    </w:p>
    <w:p w:rsidR="00F87A3F" w:rsidRPr="006F5E81" w:rsidRDefault="00304B26" w:rsidP="00F87A3F">
      <w:pPr>
        <w:jc w:val="center"/>
        <w:rPr>
          <w:rFonts w:ascii="Arial" w:hAnsi="Arial" w:cs="Arial"/>
          <w:b/>
          <w:bCs/>
        </w:rPr>
      </w:pPr>
      <w:r w:rsidRPr="00304B26">
        <w:rPr>
          <w:rFonts w:ascii="Arial" w:hAnsi="Arial" w:cs="Arial"/>
          <w:b/>
        </w:rPr>
        <w:t>Zamojski Szpital Niepubliczny Sp. z o.</w:t>
      </w:r>
      <w:proofErr w:type="gramStart"/>
      <w:r w:rsidRPr="00304B26">
        <w:rPr>
          <w:rFonts w:ascii="Arial" w:hAnsi="Arial" w:cs="Arial"/>
          <w:b/>
        </w:rPr>
        <w:t>o</w:t>
      </w:r>
      <w:proofErr w:type="gramEnd"/>
      <w:r w:rsidRPr="00304B26">
        <w:rPr>
          <w:rFonts w:ascii="Arial" w:hAnsi="Arial" w:cs="Arial"/>
          <w:b/>
        </w:rPr>
        <w:t>. 22-400 Zamość. ul. Peowiaków 1</w:t>
      </w:r>
      <w:r w:rsidRPr="00304B26">
        <w:rPr>
          <w:rFonts w:ascii="Arial" w:hAnsi="Arial" w:cs="Arial"/>
          <w:lang w:eastAsia="pl-PL"/>
        </w:rPr>
        <w:t xml:space="preserve">  i opisana: Oferta na </w:t>
      </w:r>
      <w:r w:rsidR="00F87A3F">
        <w:rPr>
          <w:rFonts w:ascii="Arial" w:hAnsi="Arial" w:cs="Arial"/>
          <w:b/>
          <w:bCs/>
        </w:rPr>
        <w:t>dostawy systemów do pozyskiwania osocza bogato</w:t>
      </w:r>
      <w:r w:rsidR="00114776">
        <w:rPr>
          <w:rFonts w:ascii="Arial" w:hAnsi="Arial" w:cs="Arial"/>
          <w:b/>
          <w:bCs/>
        </w:rPr>
        <w:t>-</w:t>
      </w:r>
      <w:r w:rsidR="00F87A3F">
        <w:rPr>
          <w:rFonts w:ascii="Arial" w:hAnsi="Arial" w:cs="Arial"/>
          <w:b/>
          <w:bCs/>
        </w:rPr>
        <w:t>płytkowego</w:t>
      </w:r>
    </w:p>
    <w:p w:rsidR="00304B26" w:rsidRPr="00304B26" w:rsidRDefault="00F87A3F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lang w:eastAsia="pl-PL"/>
        </w:rPr>
        <w:t xml:space="preserve">                          </w:t>
      </w:r>
      <w:r w:rsidR="00304B26" w:rsidRPr="00304B26">
        <w:rPr>
          <w:rFonts w:ascii="Arial" w:hAnsi="Arial" w:cs="Arial"/>
          <w:lang w:eastAsia="pl-PL"/>
        </w:rPr>
        <w:t xml:space="preserve">Nie otwierać przed: </w:t>
      </w:r>
      <w:r w:rsidR="00304B26">
        <w:rPr>
          <w:rFonts w:ascii="Arial" w:hAnsi="Arial" w:cs="Arial"/>
          <w:b/>
          <w:lang w:eastAsia="pl-PL"/>
        </w:rPr>
        <w:t>19</w:t>
      </w:r>
      <w:r w:rsidR="00304B26" w:rsidRPr="00304B26">
        <w:rPr>
          <w:rFonts w:ascii="Arial" w:hAnsi="Arial" w:cs="Arial"/>
          <w:b/>
          <w:bCs/>
          <w:lang w:eastAsia="pl-PL"/>
        </w:rPr>
        <w:t>.02.2019</w:t>
      </w:r>
      <w:proofErr w:type="gramStart"/>
      <w:r w:rsidR="00304B26" w:rsidRPr="00304B26">
        <w:rPr>
          <w:rFonts w:ascii="Arial" w:hAnsi="Arial" w:cs="Arial"/>
          <w:b/>
          <w:bCs/>
          <w:lang w:eastAsia="pl-PL"/>
        </w:rPr>
        <w:t>r</w:t>
      </w:r>
      <w:proofErr w:type="gramEnd"/>
      <w:r w:rsidR="00304B26" w:rsidRPr="00304B26">
        <w:rPr>
          <w:rFonts w:ascii="Arial" w:hAnsi="Arial" w:cs="Arial"/>
          <w:b/>
          <w:bCs/>
          <w:lang w:eastAsia="pl-PL"/>
        </w:rPr>
        <w:t>. do godz. 1</w:t>
      </w:r>
      <w:r w:rsidR="002417C8">
        <w:rPr>
          <w:rFonts w:ascii="Arial" w:hAnsi="Arial" w:cs="Arial"/>
          <w:b/>
          <w:bCs/>
          <w:lang w:eastAsia="pl-PL"/>
        </w:rPr>
        <w:t>1</w:t>
      </w:r>
      <w:r w:rsidR="00304B26" w:rsidRPr="00304B26">
        <w:rPr>
          <w:rFonts w:ascii="Arial" w:hAnsi="Arial" w:cs="Arial"/>
          <w:b/>
          <w:bCs/>
          <w:lang w:eastAsia="pl-PL"/>
        </w:rPr>
        <w:t>.00</w:t>
      </w:r>
    </w:p>
    <w:p w:rsidR="00304B26" w:rsidRPr="00304B26" w:rsidRDefault="00304B26" w:rsidP="00304B26">
      <w:pPr>
        <w:widowControl w:val="0"/>
        <w:spacing w:line="276" w:lineRule="auto"/>
        <w:jc w:val="both"/>
        <w:rPr>
          <w:rFonts w:ascii="Arial" w:hAnsi="Arial" w:cs="Arial"/>
        </w:rPr>
      </w:pPr>
      <w:r w:rsidRPr="00304B26">
        <w:rPr>
          <w:rFonts w:ascii="Arial" w:hAnsi="Arial" w:cs="Arial"/>
          <w:lang w:eastAsia="pl-PL"/>
        </w:rPr>
        <w:t>6.</w:t>
      </w:r>
      <w:r w:rsidRPr="00304B26">
        <w:rPr>
          <w:rFonts w:ascii="Arial" w:hAnsi="Arial" w:cs="Arial"/>
        </w:rPr>
        <w:t xml:space="preserve"> Oferty należy przesłać na adres Zamawiającego </w:t>
      </w:r>
      <w:proofErr w:type="gramStart"/>
      <w:r w:rsidRPr="00304B26">
        <w:rPr>
          <w:rFonts w:ascii="Arial" w:hAnsi="Arial" w:cs="Arial"/>
        </w:rPr>
        <w:t xml:space="preserve">pocztą </w:t>
      </w:r>
      <w:r w:rsidRPr="00304B26">
        <w:rPr>
          <w:rFonts w:ascii="Arial" w:hAnsi="Arial" w:cs="Arial"/>
          <w:lang w:eastAsia="pl-PL"/>
        </w:rPr>
        <w:t xml:space="preserve">, </w:t>
      </w:r>
      <w:proofErr w:type="gramEnd"/>
      <w:r w:rsidRPr="00304B26">
        <w:rPr>
          <w:rFonts w:ascii="Arial" w:hAnsi="Arial" w:cs="Arial"/>
          <w:lang w:eastAsia="pl-PL"/>
        </w:rPr>
        <w:t xml:space="preserve">za pośrednictwem kuriera lub przy użyciu środków komunikacji elektronicznej </w:t>
      </w:r>
      <w:r w:rsidRPr="00304B26">
        <w:rPr>
          <w:rFonts w:ascii="Arial" w:hAnsi="Arial" w:cs="Arial"/>
        </w:rPr>
        <w:t xml:space="preserve">na adres: </w:t>
      </w:r>
      <w:hyperlink r:id="rId13" w:history="1">
        <w:r w:rsidRPr="00304B26">
          <w:rPr>
            <w:rFonts w:ascii="Arial" w:hAnsi="Arial" w:cs="Arial"/>
            <w:color w:val="0000FF"/>
            <w:u w:val="single"/>
          </w:rPr>
          <w:t>szpitalniepublicznyzam@wp.pl</w:t>
        </w:r>
      </w:hyperlink>
      <w:r w:rsidRPr="00304B26">
        <w:rPr>
          <w:rFonts w:ascii="Arial" w:hAnsi="Arial" w:cs="Arial"/>
          <w:u w:val="single"/>
        </w:rPr>
        <w:t xml:space="preserve"> 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304B26">
        <w:rPr>
          <w:rFonts w:ascii="Arial" w:hAnsi="Arial" w:cs="Arial"/>
          <w:lang w:eastAsia="pl-PL"/>
        </w:rPr>
        <w:t>7. Przed upływem terminu składania ofert Wykonawca może wprowadzić zmiany do złożonej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proofErr w:type="gramStart"/>
      <w:r w:rsidRPr="00304B26">
        <w:rPr>
          <w:rFonts w:ascii="Arial" w:hAnsi="Arial" w:cs="Arial"/>
          <w:lang w:eastAsia="pl-PL"/>
        </w:rPr>
        <w:t>oferty</w:t>
      </w:r>
      <w:proofErr w:type="gramEnd"/>
      <w:r w:rsidRPr="00304B26">
        <w:rPr>
          <w:rFonts w:ascii="Arial" w:hAnsi="Arial" w:cs="Arial"/>
          <w:lang w:eastAsia="pl-PL"/>
        </w:rPr>
        <w:t xml:space="preserve"> lub ją wycofać. Zarówno zmiana jak i wycofanie oferty winny być doręczone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304B26">
        <w:rPr>
          <w:rFonts w:ascii="Arial" w:hAnsi="Arial" w:cs="Arial"/>
          <w:lang w:eastAsia="pl-PL"/>
        </w:rPr>
        <w:t>Zamawiającemu na piśmie pod rygorem nieważności przed upływem terminu składania ofert</w:t>
      </w:r>
      <w:r w:rsidRPr="00304B26">
        <w:rPr>
          <w:rFonts w:ascii="Arial" w:hAnsi="Arial" w:cs="Arial"/>
          <w:b/>
          <w:bCs/>
          <w:lang w:eastAsia="pl-PL"/>
        </w:rPr>
        <w:t xml:space="preserve"> 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304B26">
        <w:rPr>
          <w:rFonts w:ascii="Arial" w:hAnsi="Arial" w:cs="Arial"/>
          <w:b/>
          <w:bCs/>
          <w:lang w:eastAsia="pl-PL"/>
        </w:rPr>
        <w:t>IV. Miejsce i termin składania ofert.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304B26">
        <w:rPr>
          <w:rFonts w:ascii="Arial" w:hAnsi="Arial" w:cs="Arial"/>
          <w:lang w:eastAsia="pl-PL"/>
        </w:rPr>
        <w:t xml:space="preserve">1. Wykonawca składa ofertę w siedzibie Zamawiającego w pok. 222 (Dział Obsługi Szpitala), w terminie do dnia </w:t>
      </w:r>
      <w:r w:rsidRPr="00304B26">
        <w:rPr>
          <w:rFonts w:ascii="Arial" w:hAnsi="Arial" w:cs="Arial"/>
          <w:b/>
          <w:lang w:eastAsia="pl-PL"/>
        </w:rPr>
        <w:t>19</w:t>
      </w:r>
      <w:r w:rsidRPr="00304B26">
        <w:rPr>
          <w:rFonts w:ascii="Arial" w:hAnsi="Arial" w:cs="Arial"/>
          <w:b/>
          <w:bCs/>
          <w:lang w:eastAsia="pl-PL"/>
        </w:rPr>
        <w:t>.02.2019</w:t>
      </w:r>
      <w:proofErr w:type="gramStart"/>
      <w:r w:rsidRPr="00304B26">
        <w:rPr>
          <w:rFonts w:ascii="Arial" w:hAnsi="Arial" w:cs="Arial"/>
          <w:b/>
          <w:bCs/>
          <w:lang w:eastAsia="pl-PL"/>
        </w:rPr>
        <w:t>r</w:t>
      </w:r>
      <w:proofErr w:type="gramEnd"/>
      <w:r w:rsidRPr="00304B26">
        <w:rPr>
          <w:rFonts w:ascii="Arial" w:hAnsi="Arial" w:cs="Arial"/>
          <w:b/>
          <w:bCs/>
          <w:lang w:eastAsia="pl-PL"/>
        </w:rPr>
        <w:t>. do godz. 1</w:t>
      </w:r>
      <w:r w:rsidR="002417C8">
        <w:rPr>
          <w:rFonts w:ascii="Arial" w:hAnsi="Arial" w:cs="Arial"/>
          <w:b/>
          <w:bCs/>
          <w:lang w:eastAsia="pl-PL"/>
        </w:rPr>
        <w:t>1</w:t>
      </w:r>
      <w:r w:rsidRPr="00304B26">
        <w:rPr>
          <w:rFonts w:ascii="Arial" w:hAnsi="Arial" w:cs="Arial"/>
          <w:b/>
          <w:bCs/>
          <w:lang w:eastAsia="pl-PL"/>
        </w:rPr>
        <w:t>.00.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304B26">
        <w:rPr>
          <w:rFonts w:ascii="Arial" w:hAnsi="Arial" w:cs="Arial"/>
          <w:lang w:eastAsia="pl-PL"/>
        </w:rPr>
        <w:t>2. Oferta otrzymana przez Zamawiającego po terminie składania ofert zostanie niezwłocznie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proofErr w:type="gramStart"/>
      <w:r w:rsidRPr="00304B26">
        <w:rPr>
          <w:rFonts w:ascii="Arial" w:hAnsi="Arial" w:cs="Arial"/>
          <w:lang w:eastAsia="pl-PL"/>
        </w:rPr>
        <w:t>zwrócona</w:t>
      </w:r>
      <w:proofErr w:type="gramEnd"/>
      <w:r w:rsidRPr="00304B26">
        <w:rPr>
          <w:rFonts w:ascii="Arial" w:hAnsi="Arial" w:cs="Arial"/>
          <w:lang w:eastAsia="pl-PL"/>
        </w:rPr>
        <w:t xml:space="preserve"> Wykonawcy.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304B26">
        <w:rPr>
          <w:rFonts w:ascii="Arial" w:hAnsi="Arial" w:cs="Arial"/>
          <w:b/>
          <w:bCs/>
          <w:lang w:eastAsia="pl-PL"/>
        </w:rPr>
        <w:t>V. Udzielanie wyjaśnień dotyczących zaproszenia do złożenia ofert.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304B26">
        <w:rPr>
          <w:rFonts w:ascii="Arial" w:hAnsi="Arial" w:cs="Arial"/>
          <w:lang w:eastAsia="pl-PL"/>
        </w:rPr>
        <w:t xml:space="preserve">1. Wykonawca może zwrócić się do Zamawiającego z prośbą o wyjaśnienie treści zaproszenia do złożenia ofert. Zamawiający niezwłocznie zamieści odpowiedź na swojej stronie internetowej (w zakładce zamówienia publiczne) pod warunkiem, że wniosek o wyjaśnienie wpłynie do Zamawiającego nie później niż 3 dni przed terminem składania ofert. </w:t>
      </w:r>
    </w:p>
    <w:p w:rsidR="00304B26" w:rsidRPr="00FD5D21" w:rsidRDefault="00304B26" w:rsidP="00304B26">
      <w:pPr>
        <w:jc w:val="both"/>
        <w:rPr>
          <w:rFonts w:ascii="Arial" w:hAnsi="Arial" w:cs="Arial"/>
        </w:rPr>
      </w:pPr>
      <w:r w:rsidRPr="00304B26">
        <w:rPr>
          <w:rFonts w:ascii="Arial" w:hAnsi="Arial" w:cs="Arial"/>
          <w:bCs/>
          <w:color w:val="000000"/>
          <w:shd w:val="clear" w:color="auto" w:fill="FFFFFF"/>
        </w:rPr>
        <w:t>2.</w:t>
      </w:r>
      <w:r w:rsidRPr="00304B26">
        <w:rPr>
          <w:rFonts w:ascii="Arial" w:hAnsi="Arial" w:cs="Arial"/>
        </w:rPr>
        <w:t xml:space="preserve"> </w:t>
      </w:r>
      <w:r w:rsidRPr="00FD5D21">
        <w:rPr>
          <w:rFonts w:ascii="Arial" w:hAnsi="Arial" w:cs="Arial"/>
        </w:rPr>
        <w:t xml:space="preserve">Osobą uprawnioną do kontaktów z Wykonawcami jest: Elżbieta </w:t>
      </w:r>
      <w:proofErr w:type="gramStart"/>
      <w:r w:rsidRPr="00FD5D21">
        <w:rPr>
          <w:rFonts w:ascii="Arial" w:hAnsi="Arial" w:cs="Arial"/>
        </w:rPr>
        <w:t>Bartnik,  tel</w:t>
      </w:r>
      <w:proofErr w:type="gramEnd"/>
      <w:r w:rsidRPr="00FD5D21">
        <w:rPr>
          <w:rFonts w:ascii="Arial" w:hAnsi="Arial" w:cs="Arial"/>
        </w:rPr>
        <w:t>. 84/ 677 50 31, 512 384 952, fax. 84 638 51 45, szpitalniepublicznyzam@wp.</w:t>
      </w:r>
      <w:proofErr w:type="gramStart"/>
      <w:r w:rsidRPr="00FD5D21">
        <w:rPr>
          <w:rFonts w:ascii="Arial" w:hAnsi="Arial" w:cs="Arial"/>
        </w:rPr>
        <w:t>pl</w:t>
      </w:r>
      <w:proofErr w:type="gramEnd"/>
      <w:r w:rsidRPr="00FD5D21">
        <w:rPr>
          <w:rFonts w:ascii="Arial" w:hAnsi="Arial" w:cs="Arial"/>
        </w:rPr>
        <w:t>.</w:t>
      </w:r>
    </w:p>
    <w:p w:rsidR="00304B26" w:rsidRPr="00304B26" w:rsidRDefault="00304B26" w:rsidP="00304B26">
      <w:pPr>
        <w:widowControl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304B26">
        <w:rPr>
          <w:rFonts w:ascii="Arial" w:hAnsi="Arial" w:cs="Arial"/>
        </w:rPr>
        <w:t xml:space="preserve"> 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304B26">
        <w:rPr>
          <w:rFonts w:ascii="Arial" w:hAnsi="Arial" w:cs="Arial"/>
          <w:b/>
          <w:bCs/>
          <w:lang w:eastAsia="pl-PL"/>
        </w:rPr>
        <w:t>VI. Miejsce i termin otwarcia ofert.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r w:rsidRPr="00304B26">
        <w:rPr>
          <w:rFonts w:ascii="Arial" w:hAnsi="Arial" w:cs="Arial"/>
          <w:lang w:eastAsia="pl-PL"/>
        </w:rPr>
        <w:t xml:space="preserve">1. Oferty zostaną otwarte w siedzibie Zamawiającego w pokoju nr 222, w dniu </w:t>
      </w:r>
      <w:r w:rsidRPr="00304B26">
        <w:rPr>
          <w:rFonts w:ascii="Arial" w:hAnsi="Arial" w:cs="Arial"/>
          <w:b/>
          <w:lang w:eastAsia="pl-PL"/>
        </w:rPr>
        <w:t>19</w:t>
      </w:r>
      <w:r w:rsidRPr="00304B26">
        <w:rPr>
          <w:rFonts w:ascii="Arial" w:hAnsi="Arial" w:cs="Arial"/>
          <w:b/>
          <w:bCs/>
          <w:lang w:eastAsia="pl-PL"/>
        </w:rPr>
        <w:t xml:space="preserve">.02.2019 </w:t>
      </w:r>
      <w:proofErr w:type="gramStart"/>
      <w:r w:rsidRPr="00304B26">
        <w:rPr>
          <w:rFonts w:ascii="Arial" w:hAnsi="Arial" w:cs="Arial"/>
          <w:b/>
          <w:bCs/>
          <w:lang w:eastAsia="pl-PL"/>
        </w:rPr>
        <w:t>r</w:t>
      </w:r>
      <w:proofErr w:type="gramEnd"/>
      <w:r w:rsidRPr="00304B26">
        <w:rPr>
          <w:rFonts w:ascii="Arial" w:hAnsi="Arial" w:cs="Arial"/>
          <w:b/>
          <w:bCs/>
          <w:lang w:eastAsia="pl-PL"/>
        </w:rPr>
        <w:t>.</w:t>
      </w:r>
    </w:p>
    <w:p w:rsidR="00304B26" w:rsidRPr="00304B26" w:rsidRDefault="002417C8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eastAsia="pl-PL"/>
        </w:rPr>
      </w:pPr>
      <w:proofErr w:type="gramStart"/>
      <w:r>
        <w:rPr>
          <w:rFonts w:ascii="Arial" w:hAnsi="Arial" w:cs="Arial"/>
          <w:b/>
          <w:bCs/>
          <w:lang w:eastAsia="pl-PL"/>
        </w:rPr>
        <w:t>o</w:t>
      </w:r>
      <w:proofErr w:type="gramEnd"/>
      <w:r>
        <w:rPr>
          <w:rFonts w:ascii="Arial" w:hAnsi="Arial" w:cs="Arial"/>
          <w:b/>
          <w:bCs/>
          <w:lang w:eastAsia="pl-PL"/>
        </w:rPr>
        <w:t xml:space="preserve"> godz. 11</w:t>
      </w:r>
      <w:r w:rsidR="00304B26" w:rsidRPr="00304B26">
        <w:rPr>
          <w:rFonts w:ascii="Arial" w:hAnsi="Arial" w:cs="Arial"/>
          <w:b/>
          <w:bCs/>
          <w:lang w:eastAsia="pl-PL"/>
        </w:rPr>
        <w:t>.10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304B26">
        <w:rPr>
          <w:rFonts w:ascii="Arial" w:hAnsi="Arial" w:cs="Arial"/>
          <w:lang w:eastAsia="pl-PL"/>
        </w:rPr>
        <w:t>2. Otwarcie ofert jest jawne.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r w:rsidRPr="00304B26">
        <w:rPr>
          <w:rFonts w:ascii="Arial" w:hAnsi="Arial" w:cs="Arial"/>
          <w:lang w:eastAsia="pl-PL"/>
        </w:rPr>
        <w:t>3. W trakcie otwarcia ofert Zamawiający odczyta nazwę i adres Wykonawcy oraz informacje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pl-PL"/>
        </w:rPr>
      </w:pPr>
      <w:proofErr w:type="gramStart"/>
      <w:r w:rsidRPr="00304B26">
        <w:rPr>
          <w:rFonts w:ascii="Arial" w:hAnsi="Arial" w:cs="Arial"/>
          <w:lang w:eastAsia="pl-PL"/>
        </w:rPr>
        <w:t>dotyczące</w:t>
      </w:r>
      <w:proofErr w:type="gramEnd"/>
      <w:r w:rsidRPr="00304B26">
        <w:rPr>
          <w:rFonts w:ascii="Arial" w:hAnsi="Arial" w:cs="Arial"/>
          <w:lang w:eastAsia="pl-PL"/>
        </w:rPr>
        <w:t xml:space="preserve"> ceny oferty.</w:t>
      </w:r>
    </w:p>
    <w:p w:rsidR="00304B26" w:rsidRPr="00304B26" w:rsidRDefault="00304B26" w:rsidP="00304B26">
      <w:pPr>
        <w:spacing w:line="276" w:lineRule="auto"/>
        <w:ind w:left="284"/>
        <w:jc w:val="both"/>
        <w:rPr>
          <w:rFonts w:ascii="Arial" w:hAnsi="Arial" w:cs="Arial"/>
          <w:b/>
        </w:rPr>
      </w:pPr>
    </w:p>
    <w:p w:rsidR="00304B26" w:rsidRPr="00304B26" w:rsidRDefault="00304B26" w:rsidP="00304B26">
      <w:pPr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304B26">
        <w:rPr>
          <w:rFonts w:ascii="Arial" w:hAnsi="Arial" w:cs="Arial"/>
          <w:b/>
        </w:rPr>
        <w:t>Kryteria oceny ofert – cena 100 %</w:t>
      </w:r>
    </w:p>
    <w:p w:rsidR="00304B26" w:rsidRPr="00304B26" w:rsidRDefault="00304B26" w:rsidP="00304B26">
      <w:pPr>
        <w:spacing w:line="276" w:lineRule="auto"/>
        <w:jc w:val="both"/>
        <w:rPr>
          <w:rFonts w:ascii="Arial" w:hAnsi="Arial" w:cs="Arial"/>
        </w:rPr>
      </w:pPr>
      <w:r w:rsidRPr="00304B26">
        <w:rPr>
          <w:rFonts w:ascii="Arial" w:hAnsi="Arial" w:cs="Arial"/>
        </w:rPr>
        <w:t xml:space="preserve"> Cena podana w ofercie winna obejmować wszystkie koszty i składniki związane z wykonaniem zamówienia oraz warunkami stawianymi przez Zamawiającego. 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VIII</w:t>
      </w:r>
      <w:r w:rsidRPr="00304B26">
        <w:rPr>
          <w:rFonts w:ascii="Arial" w:hAnsi="Arial" w:cs="Arial"/>
          <w:b/>
          <w:bCs/>
          <w:lang w:eastAsia="pl-PL"/>
        </w:rPr>
        <w:t>. Udzielenie zamówienia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04B26">
        <w:rPr>
          <w:rFonts w:ascii="Arial" w:hAnsi="Arial" w:cs="Arial"/>
          <w:lang w:eastAsia="pl-PL"/>
        </w:rPr>
        <w:t>1. Zamawiający udzieli zamówienia Wykonawcy, którego oferta spełniająca wszystkie wymagania i zostanie uznana za najkorzystniejszą.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04B26">
        <w:rPr>
          <w:rFonts w:ascii="Arial" w:hAnsi="Arial" w:cs="Arial"/>
          <w:lang w:eastAsia="pl-PL"/>
        </w:rPr>
        <w:t>2. Wynik rozstrzygnięcia postępowania zostanie umieszczony na stronie internetowej Zamawiającego.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04B26">
        <w:rPr>
          <w:rFonts w:ascii="Arial" w:hAnsi="Arial" w:cs="Arial"/>
          <w:lang w:eastAsia="pl-PL"/>
        </w:rPr>
        <w:t>3. Informacja będzie zawierać nazwę i adres Wykonawcy oraz cenę brutto oferty najkorzystniejszej.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04B26">
        <w:rPr>
          <w:rFonts w:ascii="Arial" w:hAnsi="Arial" w:cs="Arial"/>
          <w:lang w:eastAsia="pl-PL"/>
        </w:rPr>
        <w:t>4. Po wyborze najkorzystniejszej oferty, Zamawiający wyśle do Wykonawcy umowę w celu podpisania.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04B26">
        <w:rPr>
          <w:rFonts w:ascii="Arial" w:hAnsi="Arial" w:cs="Arial"/>
          <w:lang w:eastAsia="pl-PL"/>
        </w:rPr>
        <w:t xml:space="preserve">5. Wykonawca, który złożył ofertę najkorzystniejszą będzie zobowiązany do podpisania umowy wg wzoru przedstawionego przez Zamawiającego i na określonych w niej warunkach 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pl-PL"/>
        </w:rPr>
      </w:pP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IX</w:t>
      </w:r>
      <w:r w:rsidRPr="00304B26">
        <w:rPr>
          <w:rFonts w:ascii="Arial" w:hAnsi="Arial" w:cs="Arial"/>
          <w:b/>
          <w:bCs/>
          <w:lang w:eastAsia="pl-PL"/>
        </w:rPr>
        <w:t>. Unieważnienie postępowania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04B26">
        <w:rPr>
          <w:rFonts w:ascii="Arial" w:hAnsi="Arial" w:cs="Arial"/>
          <w:lang w:eastAsia="pl-PL"/>
        </w:rPr>
        <w:t xml:space="preserve">Zamawiający może unieważnić postępowanie, </w:t>
      </w:r>
      <w:proofErr w:type="gramStart"/>
      <w:r w:rsidRPr="00304B26">
        <w:rPr>
          <w:rFonts w:ascii="Arial" w:hAnsi="Arial" w:cs="Arial"/>
          <w:lang w:eastAsia="pl-PL"/>
        </w:rPr>
        <w:t>gdy :</w:t>
      </w:r>
      <w:proofErr w:type="gramEnd"/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04B26">
        <w:rPr>
          <w:rFonts w:ascii="Arial" w:hAnsi="Arial" w:cs="Arial"/>
          <w:lang w:eastAsia="pl-PL"/>
        </w:rPr>
        <w:lastRenderedPageBreak/>
        <w:t xml:space="preserve">1. Cena najkorzystniejszej oferty przewyższy </w:t>
      </w:r>
      <w:proofErr w:type="gramStart"/>
      <w:r w:rsidRPr="00304B26">
        <w:rPr>
          <w:rFonts w:ascii="Arial" w:hAnsi="Arial" w:cs="Arial"/>
          <w:lang w:eastAsia="pl-PL"/>
        </w:rPr>
        <w:t>kwotę   jaką</w:t>
      </w:r>
      <w:proofErr w:type="gramEnd"/>
      <w:r w:rsidRPr="00304B26">
        <w:rPr>
          <w:rFonts w:ascii="Arial" w:hAnsi="Arial" w:cs="Arial"/>
          <w:lang w:eastAsia="pl-PL"/>
        </w:rPr>
        <w:t xml:space="preserve"> Zamawiający zamierza przeznaczyć na sfinansowanie zamówienia,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04B26">
        <w:rPr>
          <w:rFonts w:ascii="Arial" w:hAnsi="Arial" w:cs="Arial"/>
          <w:lang w:eastAsia="pl-PL"/>
        </w:rPr>
        <w:t>2. Wystąpi zmiana okoliczności powodująca, że prowadzenie postępowania lub wykonanie zamówienia nie leży w interesie zamawiającego,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04B26">
        <w:rPr>
          <w:rFonts w:ascii="Arial" w:hAnsi="Arial" w:cs="Arial"/>
          <w:lang w:eastAsia="pl-PL"/>
        </w:rPr>
        <w:t>3. Nie zostanie złożona żadna oferta spełniająca wymogi zaproszenia do złożenia ofert,</w:t>
      </w:r>
    </w:p>
    <w:p w:rsidR="00304B26" w:rsidRPr="00304B26" w:rsidRDefault="00304B26" w:rsidP="00304B2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04B26">
        <w:rPr>
          <w:rFonts w:ascii="Arial" w:hAnsi="Arial" w:cs="Arial"/>
          <w:lang w:eastAsia="pl-PL"/>
        </w:rPr>
        <w:t>4. Unieważnienia postępowania bez podania przyczyny,</w:t>
      </w:r>
    </w:p>
    <w:p w:rsidR="00304B26" w:rsidRPr="00304B26" w:rsidRDefault="00304B26" w:rsidP="00304B26">
      <w:pPr>
        <w:widowControl w:val="0"/>
        <w:jc w:val="both"/>
        <w:rPr>
          <w:rFonts w:ascii="Arial" w:hAnsi="Arial" w:cs="Arial"/>
          <w:i/>
          <w:iCs/>
          <w:lang w:eastAsia="pl-PL"/>
        </w:rPr>
      </w:pPr>
      <w:r w:rsidRPr="00304B26">
        <w:rPr>
          <w:rFonts w:ascii="Arial" w:hAnsi="Arial" w:cs="Arial"/>
          <w:lang w:eastAsia="pl-PL"/>
        </w:rPr>
        <w:t>5. Nie wybrania żadnej z przedstawionych ofert bez podania przyczyny</w:t>
      </w:r>
    </w:p>
    <w:p w:rsidR="00304B26" w:rsidRPr="00304B26" w:rsidRDefault="00304B26" w:rsidP="00304B26">
      <w:pPr>
        <w:widowControl w:val="0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304B26" w:rsidRPr="00304B26" w:rsidRDefault="00304B26" w:rsidP="00304B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304B26" w:rsidRPr="00304B26" w:rsidRDefault="00304B26" w:rsidP="00304B26">
      <w:pPr>
        <w:suppressAutoHyphens w:val="0"/>
        <w:spacing w:line="288" w:lineRule="auto"/>
        <w:rPr>
          <w:rFonts w:ascii="Arial" w:hAnsi="Arial" w:cs="Arial"/>
        </w:rPr>
      </w:pPr>
      <w:r w:rsidRPr="00304B26">
        <w:rPr>
          <w:rFonts w:ascii="Arial" w:hAnsi="Arial" w:cs="Arial"/>
        </w:rPr>
        <w:t>W załączeniu:</w:t>
      </w:r>
    </w:p>
    <w:p w:rsidR="00304B26" w:rsidRPr="00304B26" w:rsidRDefault="00304B26" w:rsidP="00304B26">
      <w:pPr>
        <w:numPr>
          <w:ilvl w:val="0"/>
          <w:numId w:val="8"/>
        </w:numPr>
        <w:spacing w:line="276" w:lineRule="auto"/>
        <w:ind w:left="499" w:hanging="357"/>
        <w:rPr>
          <w:rFonts w:ascii="Arial" w:hAnsi="Arial" w:cs="Arial"/>
        </w:rPr>
      </w:pPr>
      <w:r w:rsidRPr="00304B26">
        <w:rPr>
          <w:rFonts w:ascii="Arial" w:hAnsi="Arial" w:cs="Arial"/>
        </w:rPr>
        <w:t>Formularz ofertowy</w:t>
      </w:r>
    </w:p>
    <w:p w:rsidR="00304B26" w:rsidRPr="00304B26" w:rsidRDefault="00304B26" w:rsidP="00304B26">
      <w:pPr>
        <w:widowControl w:val="0"/>
        <w:numPr>
          <w:ilvl w:val="0"/>
          <w:numId w:val="8"/>
        </w:numPr>
        <w:contextualSpacing/>
        <w:rPr>
          <w:rFonts w:ascii="Arial" w:hAnsi="Arial" w:cs="Arial"/>
          <w:color w:val="FF0000"/>
        </w:rPr>
      </w:pPr>
      <w:r w:rsidRPr="00304B26">
        <w:rPr>
          <w:rFonts w:ascii="Arial" w:hAnsi="Arial" w:cs="Arial"/>
        </w:rPr>
        <w:t>Projekt umowy</w:t>
      </w:r>
      <w:r w:rsidRPr="00304B26">
        <w:rPr>
          <w:rFonts w:ascii="Arial" w:hAnsi="Arial" w:cs="Arial"/>
        </w:rPr>
        <w:tab/>
      </w:r>
    </w:p>
    <w:p w:rsidR="00304B26" w:rsidRPr="00304B26" w:rsidRDefault="00304B26" w:rsidP="00304B26">
      <w:pPr>
        <w:widowControl w:val="0"/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304B26">
        <w:rPr>
          <w:rFonts w:ascii="Arial" w:hAnsi="Arial" w:cs="Arial"/>
        </w:rPr>
        <w:t>Klauzula informacyjna RODO</w:t>
      </w:r>
      <w:r w:rsidRPr="00304B26">
        <w:rPr>
          <w:rFonts w:ascii="Arial" w:hAnsi="Arial" w:cs="Arial"/>
        </w:rPr>
        <w:tab/>
      </w:r>
      <w:r w:rsidRPr="00304B26">
        <w:rPr>
          <w:rFonts w:ascii="Arial" w:hAnsi="Arial" w:cs="Arial"/>
        </w:rPr>
        <w:tab/>
      </w:r>
    </w:p>
    <w:p w:rsidR="005F5195" w:rsidRPr="00944F72" w:rsidRDefault="005F5195" w:rsidP="00F47984">
      <w:pPr>
        <w:jc w:val="both"/>
        <w:rPr>
          <w:rFonts w:ascii="Arial" w:hAnsi="Arial" w:cs="Arial"/>
          <w:b/>
          <w:sz w:val="16"/>
          <w:szCs w:val="16"/>
        </w:rPr>
      </w:pPr>
    </w:p>
    <w:p w:rsidR="00753B0B" w:rsidRPr="00944F72" w:rsidRDefault="00753B0B" w:rsidP="00753B0B">
      <w:pPr>
        <w:widowControl w:val="0"/>
        <w:rPr>
          <w:rFonts w:ascii="Arial" w:hAnsi="Arial" w:cs="Arial"/>
          <w:b/>
          <w:sz w:val="16"/>
          <w:szCs w:val="16"/>
        </w:rPr>
      </w:pPr>
      <w:r w:rsidRPr="00944F72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Prezes </w:t>
      </w:r>
    </w:p>
    <w:p w:rsidR="00753B0B" w:rsidRPr="00944F72" w:rsidRDefault="00753B0B" w:rsidP="00753B0B">
      <w:pPr>
        <w:widowControl w:val="0"/>
        <w:tabs>
          <w:tab w:val="left" w:pos="5520"/>
        </w:tabs>
        <w:rPr>
          <w:rFonts w:ascii="Arial" w:hAnsi="Arial" w:cs="Arial"/>
          <w:b/>
          <w:sz w:val="16"/>
          <w:szCs w:val="16"/>
        </w:rPr>
      </w:pPr>
      <w:r w:rsidRPr="00944F72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Zamojskiego Szpitala Niepublicznego Sp. z o.</w:t>
      </w:r>
      <w:proofErr w:type="gramStart"/>
      <w:r w:rsidRPr="00944F72">
        <w:rPr>
          <w:rFonts w:ascii="Arial" w:hAnsi="Arial" w:cs="Arial"/>
          <w:b/>
          <w:sz w:val="16"/>
          <w:szCs w:val="16"/>
        </w:rPr>
        <w:t>o</w:t>
      </w:r>
      <w:proofErr w:type="gramEnd"/>
      <w:r w:rsidRPr="00944F72">
        <w:rPr>
          <w:rFonts w:ascii="Arial" w:hAnsi="Arial" w:cs="Arial"/>
          <w:b/>
          <w:sz w:val="16"/>
          <w:szCs w:val="16"/>
        </w:rPr>
        <w:t>.</w:t>
      </w:r>
    </w:p>
    <w:tbl>
      <w:tblPr>
        <w:tblW w:w="0" w:type="auto"/>
        <w:tblInd w:w="3794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944F72" w:rsidRPr="00944F72" w:rsidTr="0025418A">
        <w:tc>
          <w:tcPr>
            <w:tcW w:w="5812" w:type="dxa"/>
          </w:tcPr>
          <w:p w:rsidR="00753B0B" w:rsidRPr="00944F72" w:rsidRDefault="00753B0B" w:rsidP="0025418A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F7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  <w:proofErr w:type="gramStart"/>
            <w:r w:rsidRPr="00944F72">
              <w:rPr>
                <w:rFonts w:ascii="Arial" w:hAnsi="Arial" w:cs="Arial"/>
                <w:b/>
                <w:sz w:val="16"/>
                <w:szCs w:val="16"/>
              </w:rPr>
              <w:t>mgr</w:t>
            </w:r>
            <w:proofErr w:type="gramEnd"/>
            <w:r w:rsidRPr="00944F72">
              <w:rPr>
                <w:rFonts w:ascii="Arial" w:hAnsi="Arial" w:cs="Arial"/>
                <w:b/>
                <w:sz w:val="16"/>
                <w:szCs w:val="16"/>
              </w:rPr>
              <w:t xml:space="preserve"> inż. Mariusz Paszko</w:t>
            </w:r>
          </w:p>
        </w:tc>
      </w:tr>
    </w:tbl>
    <w:p w:rsidR="00753B0B" w:rsidRDefault="00753B0B" w:rsidP="00F47984">
      <w:pPr>
        <w:jc w:val="both"/>
        <w:rPr>
          <w:rFonts w:ascii="Arial" w:hAnsi="Arial" w:cs="Arial"/>
          <w:sz w:val="16"/>
          <w:szCs w:val="16"/>
        </w:rPr>
      </w:pPr>
    </w:p>
    <w:p w:rsidR="00753B0B" w:rsidRPr="00935555" w:rsidRDefault="00753B0B" w:rsidP="00753B0B">
      <w:pPr>
        <w:ind w:left="6372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753B0B" w:rsidRPr="00935555" w:rsidSect="006A3A6A">
      <w:footerReference w:type="default" r:id="rId14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79" w:rsidRDefault="00FC5E79">
      <w:r>
        <w:separator/>
      </w:r>
    </w:p>
  </w:endnote>
  <w:endnote w:type="continuationSeparator" w:id="0">
    <w:p w:rsidR="00FC5E79" w:rsidRDefault="00FC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FC5E79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pict>
        <v:line id="_x0000_s2049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 xml:space="preserve">Bank Pekao S.A. O/Zamość - konto </w:t>
    </w:r>
    <w:proofErr w:type="gramStart"/>
    <w:r w:rsidR="005F5195">
      <w:rPr>
        <w:color w:val="808080"/>
        <w:sz w:val="18"/>
      </w:rPr>
      <w:t>nr: 43 1240 2816 1111 0010 0428 7945   NIP</w:t>
    </w:r>
    <w:proofErr w:type="gramEnd"/>
    <w:r w:rsidR="005F5195">
      <w:rPr>
        <w:color w:val="808080"/>
        <w:sz w:val="18"/>
      </w:rPr>
      <w:t xml:space="preserve">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</w:t>
    </w:r>
    <w:proofErr w:type="gramStart"/>
    <w:r>
      <w:rPr>
        <w:color w:val="808080"/>
      </w:rPr>
      <w:t xml:space="preserve">PLN  </w:t>
    </w:r>
    <w:r>
      <w:rPr>
        <w:rStyle w:val="Pogrubienie"/>
        <w:b w:val="0"/>
        <w:color w:val="808080"/>
      </w:rPr>
      <w:t>Numer</w:t>
    </w:r>
    <w:proofErr w:type="gramEnd"/>
    <w:r>
      <w:rPr>
        <w:rStyle w:val="Pogrubienie"/>
        <w:b w:val="0"/>
        <w:color w:val="808080"/>
      </w:rPr>
      <w:t xml:space="preserve">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79" w:rsidRDefault="00FC5E79">
      <w:r>
        <w:separator/>
      </w:r>
    </w:p>
  </w:footnote>
  <w:footnote w:type="continuationSeparator" w:id="0">
    <w:p w:rsidR="00FC5E79" w:rsidRDefault="00FC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E0337E"/>
    <w:multiLevelType w:val="hybridMultilevel"/>
    <w:tmpl w:val="B69AE6D0"/>
    <w:lvl w:ilvl="0" w:tplc="5D54B3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783F60"/>
    <w:multiLevelType w:val="hybridMultilevel"/>
    <w:tmpl w:val="0C34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23608"/>
    <w:multiLevelType w:val="hybridMultilevel"/>
    <w:tmpl w:val="1730E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56612"/>
    <w:multiLevelType w:val="hybridMultilevel"/>
    <w:tmpl w:val="85767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77BEF"/>
    <w:multiLevelType w:val="hybridMultilevel"/>
    <w:tmpl w:val="2B0A9F2C"/>
    <w:lvl w:ilvl="0" w:tplc="23BE9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D6FCB"/>
    <w:multiLevelType w:val="hybridMultilevel"/>
    <w:tmpl w:val="29FAA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9529A3"/>
    <w:multiLevelType w:val="hybridMultilevel"/>
    <w:tmpl w:val="FBC44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92019"/>
    <w:multiLevelType w:val="hybridMultilevel"/>
    <w:tmpl w:val="CD3E4F1E"/>
    <w:lvl w:ilvl="0" w:tplc="2B28F8A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24CD4"/>
    <w:multiLevelType w:val="hybridMultilevel"/>
    <w:tmpl w:val="62F24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8E73C5"/>
    <w:multiLevelType w:val="hybridMultilevel"/>
    <w:tmpl w:val="238AA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592"/>
    <w:rsid w:val="00013592"/>
    <w:rsid w:val="0002745D"/>
    <w:rsid w:val="00054E29"/>
    <w:rsid w:val="00091DDC"/>
    <w:rsid w:val="000E0E8F"/>
    <w:rsid w:val="000E5456"/>
    <w:rsid w:val="00114776"/>
    <w:rsid w:val="00133C33"/>
    <w:rsid w:val="001346B8"/>
    <w:rsid w:val="00181F65"/>
    <w:rsid w:val="00197335"/>
    <w:rsid w:val="00197D82"/>
    <w:rsid w:val="001E22AB"/>
    <w:rsid w:val="00222206"/>
    <w:rsid w:val="0023315D"/>
    <w:rsid w:val="002417C8"/>
    <w:rsid w:val="00255608"/>
    <w:rsid w:val="002B4F14"/>
    <w:rsid w:val="00304B26"/>
    <w:rsid w:val="00317B96"/>
    <w:rsid w:val="00326172"/>
    <w:rsid w:val="003551C2"/>
    <w:rsid w:val="00366D89"/>
    <w:rsid w:val="00376373"/>
    <w:rsid w:val="003F3149"/>
    <w:rsid w:val="004075EF"/>
    <w:rsid w:val="00422BE1"/>
    <w:rsid w:val="00431810"/>
    <w:rsid w:val="004812D4"/>
    <w:rsid w:val="004847A3"/>
    <w:rsid w:val="004A0C0C"/>
    <w:rsid w:val="004A1479"/>
    <w:rsid w:val="004E6D5A"/>
    <w:rsid w:val="005C5822"/>
    <w:rsid w:val="005D17CA"/>
    <w:rsid w:val="005F5195"/>
    <w:rsid w:val="00601A18"/>
    <w:rsid w:val="00605EB0"/>
    <w:rsid w:val="006403A4"/>
    <w:rsid w:val="006A3A6A"/>
    <w:rsid w:val="006C1C53"/>
    <w:rsid w:val="006F5E81"/>
    <w:rsid w:val="0072052E"/>
    <w:rsid w:val="00753B0B"/>
    <w:rsid w:val="007646D5"/>
    <w:rsid w:val="0077651E"/>
    <w:rsid w:val="00780BB7"/>
    <w:rsid w:val="00935555"/>
    <w:rsid w:val="00937B3F"/>
    <w:rsid w:val="00944F72"/>
    <w:rsid w:val="00996DD7"/>
    <w:rsid w:val="009A16B9"/>
    <w:rsid w:val="009C0960"/>
    <w:rsid w:val="009F3E82"/>
    <w:rsid w:val="00A106F4"/>
    <w:rsid w:val="00A25AB5"/>
    <w:rsid w:val="00AB7849"/>
    <w:rsid w:val="00AD46A1"/>
    <w:rsid w:val="00B11BE0"/>
    <w:rsid w:val="00B25D3E"/>
    <w:rsid w:val="00B51B3C"/>
    <w:rsid w:val="00B66607"/>
    <w:rsid w:val="00BA468B"/>
    <w:rsid w:val="00BF0FBE"/>
    <w:rsid w:val="00C5272A"/>
    <w:rsid w:val="00C65487"/>
    <w:rsid w:val="00CA63AF"/>
    <w:rsid w:val="00CB1843"/>
    <w:rsid w:val="00D153AC"/>
    <w:rsid w:val="00D56B48"/>
    <w:rsid w:val="00D77536"/>
    <w:rsid w:val="00DC7DDD"/>
    <w:rsid w:val="00DF40A0"/>
    <w:rsid w:val="00DF49CE"/>
    <w:rsid w:val="00E1456C"/>
    <w:rsid w:val="00E23BC9"/>
    <w:rsid w:val="00EE6284"/>
    <w:rsid w:val="00F1317D"/>
    <w:rsid w:val="00F13826"/>
    <w:rsid w:val="00F47984"/>
    <w:rsid w:val="00F87A3F"/>
    <w:rsid w:val="00F945B3"/>
    <w:rsid w:val="00FB08A0"/>
    <w:rsid w:val="00FC5E79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DF4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pitalniepublicznyzam@wp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33C9-DDBA-4190-A505-6B4896FF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barelz</cp:lastModifiedBy>
  <cp:revision>17</cp:revision>
  <cp:lastPrinted>2016-04-06T09:59:00Z</cp:lastPrinted>
  <dcterms:created xsi:type="dcterms:W3CDTF">2016-04-21T09:51:00Z</dcterms:created>
  <dcterms:modified xsi:type="dcterms:W3CDTF">2019-02-11T10:44:00Z</dcterms:modified>
</cp:coreProperties>
</file>