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B4A2" w14:textId="37B458A7" w:rsidR="00BB3868" w:rsidRPr="007C5260" w:rsidRDefault="00CA004B" w:rsidP="00AF6589">
      <w:pPr>
        <w:pStyle w:val="Standard"/>
        <w:jc w:val="center"/>
        <w:rPr>
          <w:b/>
          <w:color w:val="FF0000"/>
          <w:sz w:val="36"/>
          <w:szCs w:val="36"/>
        </w:rPr>
      </w:pPr>
      <w:r w:rsidRPr="007C5260">
        <w:rPr>
          <w:b/>
          <w:color w:val="FF0000"/>
          <w:sz w:val="36"/>
          <w:szCs w:val="36"/>
        </w:rPr>
        <w:t>I</w:t>
      </w:r>
      <w:r w:rsidR="00223914" w:rsidRPr="007C5260">
        <w:rPr>
          <w:b/>
          <w:color w:val="FF0000"/>
          <w:sz w:val="36"/>
          <w:szCs w:val="36"/>
        </w:rPr>
        <w:t xml:space="preserve">NFORMACJA  DLA  </w:t>
      </w:r>
      <w:r w:rsidR="00184AC3" w:rsidRPr="007C5260">
        <w:rPr>
          <w:b/>
          <w:color w:val="FF0000"/>
          <w:sz w:val="36"/>
          <w:szCs w:val="36"/>
        </w:rPr>
        <w:t xml:space="preserve"> </w:t>
      </w:r>
      <w:r w:rsidR="00223914" w:rsidRPr="007C5260">
        <w:rPr>
          <w:b/>
          <w:color w:val="FF0000"/>
          <w:sz w:val="36"/>
          <w:szCs w:val="36"/>
        </w:rPr>
        <w:t>OZDROWIEŃCÓW</w:t>
      </w:r>
    </w:p>
    <w:p w14:paraId="0EDB3BC8" w14:textId="38114B81" w:rsidR="00223914" w:rsidRPr="007C5260" w:rsidRDefault="00223914" w:rsidP="00223914">
      <w:pPr>
        <w:pStyle w:val="Standard"/>
        <w:jc w:val="center"/>
        <w:rPr>
          <w:b/>
          <w:sz w:val="28"/>
          <w:szCs w:val="28"/>
          <w:u w:val="single"/>
        </w:rPr>
      </w:pPr>
    </w:p>
    <w:p w14:paraId="48E684FC" w14:textId="7EA21960" w:rsidR="00AF6589" w:rsidRPr="007C5260" w:rsidRDefault="00223914" w:rsidP="00223914">
      <w:pPr>
        <w:pStyle w:val="Standard"/>
        <w:jc w:val="center"/>
        <w:rPr>
          <w:b/>
          <w:i/>
          <w:iCs/>
          <w:color w:val="2E74B5" w:themeColor="accent5" w:themeShade="BF"/>
          <w:sz w:val="32"/>
          <w:szCs w:val="32"/>
        </w:rPr>
      </w:pPr>
      <w:r w:rsidRPr="007C5260">
        <w:rPr>
          <w:b/>
          <w:i/>
          <w:iCs/>
          <w:color w:val="2E74B5" w:themeColor="accent5" w:themeShade="BF"/>
          <w:sz w:val="32"/>
          <w:szCs w:val="32"/>
        </w:rPr>
        <w:t xml:space="preserve">Jeżeli jesteś ozdrowieńcem – przeszłaś/przeszedłeś zakażenie wirusem SARS-CoV-2 </w:t>
      </w:r>
    </w:p>
    <w:p w14:paraId="660DCDDA" w14:textId="77777777" w:rsidR="00AF6589" w:rsidRPr="007C5260" w:rsidRDefault="00AF6589" w:rsidP="00223914">
      <w:pPr>
        <w:pStyle w:val="Standard"/>
        <w:jc w:val="center"/>
        <w:rPr>
          <w:b/>
          <w:i/>
          <w:iCs/>
          <w:color w:val="C45911" w:themeColor="accent2" w:themeShade="BF"/>
          <w:sz w:val="32"/>
          <w:szCs w:val="32"/>
          <w:u w:val="single"/>
        </w:rPr>
      </w:pPr>
    </w:p>
    <w:p w14:paraId="5718AC8D" w14:textId="3A9F21ED" w:rsidR="00223914" w:rsidRPr="007C5260" w:rsidRDefault="00223914" w:rsidP="00223914">
      <w:pPr>
        <w:pStyle w:val="Standard"/>
        <w:jc w:val="center"/>
        <w:rPr>
          <w:b/>
          <w:i/>
          <w:iCs/>
          <w:color w:val="C45911" w:themeColor="accent2" w:themeShade="BF"/>
          <w:sz w:val="32"/>
          <w:szCs w:val="32"/>
          <w:u w:val="single"/>
        </w:rPr>
      </w:pPr>
      <w:r w:rsidRPr="007C5260">
        <w:rPr>
          <w:b/>
          <w:i/>
          <w:iCs/>
          <w:color w:val="C45911" w:themeColor="accent2" w:themeShade="BF"/>
          <w:sz w:val="32"/>
          <w:szCs w:val="32"/>
          <w:u w:val="single"/>
        </w:rPr>
        <w:t xml:space="preserve"> </w:t>
      </w:r>
      <w:r w:rsidR="00C4669F" w:rsidRPr="007C5260">
        <w:rPr>
          <w:b/>
          <w:i/>
          <w:iCs/>
          <w:color w:val="C45911" w:themeColor="accent2" w:themeShade="BF"/>
          <w:sz w:val="32"/>
          <w:szCs w:val="32"/>
          <w:u w:val="single"/>
        </w:rPr>
        <w:t>POMÓŻ WYZDROWIEĆ INNYM!  ODDAJ OSOCZE!</w:t>
      </w:r>
    </w:p>
    <w:p w14:paraId="05E55300" w14:textId="77777777" w:rsidR="00AF6589" w:rsidRPr="007C5260" w:rsidRDefault="00AF6589" w:rsidP="00223914">
      <w:pPr>
        <w:pStyle w:val="Standard"/>
        <w:jc w:val="center"/>
        <w:rPr>
          <w:b/>
          <w:i/>
          <w:iCs/>
          <w:color w:val="2E74B5" w:themeColor="accent5" w:themeShade="BF"/>
          <w:sz w:val="32"/>
          <w:szCs w:val="32"/>
        </w:rPr>
      </w:pPr>
    </w:p>
    <w:p w14:paraId="1C4772F1" w14:textId="163D1C19" w:rsidR="00223914" w:rsidRPr="007C5260" w:rsidRDefault="00223914" w:rsidP="00223914">
      <w:pPr>
        <w:pStyle w:val="Standard"/>
        <w:jc w:val="center"/>
        <w:rPr>
          <w:b/>
          <w:i/>
          <w:iCs/>
          <w:color w:val="2E74B5" w:themeColor="accent5" w:themeShade="BF"/>
          <w:sz w:val="32"/>
          <w:szCs w:val="32"/>
        </w:rPr>
      </w:pPr>
      <w:r w:rsidRPr="007C5260">
        <w:rPr>
          <w:b/>
          <w:i/>
          <w:iCs/>
          <w:color w:val="2E74B5" w:themeColor="accent5" w:themeShade="BF"/>
          <w:sz w:val="32"/>
          <w:szCs w:val="32"/>
        </w:rPr>
        <w:t>Twoje osocze zawiera gotowe przeciwciała anty-SARS-CoV-2, które mogą wspomagać leczenie chorych na COVID-19 z ciężkimi, zagrażającymi życiu objawami</w:t>
      </w:r>
      <w:r w:rsidR="00D53D97" w:rsidRPr="007C5260">
        <w:rPr>
          <w:b/>
          <w:i/>
          <w:iCs/>
          <w:color w:val="2E74B5" w:themeColor="accent5" w:themeShade="BF"/>
          <w:sz w:val="32"/>
          <w:szCs w:val="32"/>
        </w:rPr>
        <w:t xml:space="preserve"> zakażenia.</w:t>
      </w:r>
    </w:p>
    <w:tbl>
      <w:tblPr>
        <w:tblW w:w="4888" w:type="dxa"/>
        <w:tblInd w:w="42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</w:tblGrid>
      <w:tr w:rsidR="00321CE1" w:rsidRPr="007C5260" w14:paraId="34D0701D" w14:textId="77777777" w:rsidTr="00BB3868">
        <w:tc>
          <w:tcPr>
            <w:tcW w:w="48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D317D" w14:textId="77777777" w:rsidR="00321CE1" w:rsidRPr="007C5260" w:rsidRDefault="00321CE1">
            <w:pPr>
              <w:pStyle w:val="Nagwek3"/>
              <w:snapToGrid w:val="0"/>
              <w:jc w:val="left"/>
              <w:rPr>
                <w:b w:val="0"/>
                <w:sz w:val="32"/>
                <w:szCs w:val="32"/>
              </w:rPr>
            </w:pPr>
          </w:p>
        </w:tc>
      </w:tr>
    </w:tbl>
    <w:p w14:paraId="7C389041" w14:textId="05BF649C" w:rsidR="00473AAC" w:rsidRPr="007C5260" w:rsidRDefault="006B362D" w:rsidP="007C5260">
      <w:pPr>
        <w:pStyle w:val="Standard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7C5260">
        <w:rPr>
          <w:sz w:val="28"/>
          <w:szCs w:val="28"/>
        </w:rPr>
        <w:t>Przeciwciała te podane pacjentom z ciężkim</w:t>
      </w:r>
      <w:r w:rsidR="0015126D" w:rsidRPr="007C5260">
        <w:rPr>
          <w:sz w:val="28"/>
          <w:szCs w:val="28"/>
        </w:rPr>
        <w:t xml:space="preserve"> </w:t>
      </w:r>
      <w:r w:rsidRPr="007C5260">
        <w:rPr>
          <w:sz w:val="28"/>
          <w:szCs w:val="28"/>
        </w:rPr>
        <w:t xml:space="preserve">przebiegiem </w:t>
      </w:r>
      <w:r w:rsidR="0051723B" w:rsidRPr="007C5260">
        <w:rPr>
          <w:sz w:val="28"/>
          <w:szCs w:val="28"/>
        </w:rPr>
        <w:t>COVID-19</w:t>
      </w:r>
      <w:r w:rsidRPr="007C5260">
        <w:rPr>
          <w:sz w:val="28"/>
          <w:szCs w:val="28"/>
        </w:rPr>
        <w:t xml:space="preserve"> </w:t>
      </w:r>
      <w:r w:rsidR="007C5260">
        <w:rPr>
          <w:sz w:val="28"/>
          <w:szCs w:val="28"/>
        </w:rPr>
        <w:br/>
      </w:r>
      <w:r w:rsidRPr="007C5260">
        <w:rPr>
          <w:sz w:val="28"/>
          <w:szCs w:val="28"/>
        </w:rPr>
        <w:t>w odpowiednim czasie</w:t>
      </w:r>
      <w:r w:rsidR="0013436E" w:rsidRPr="007C5260">
        <w:rPr>
          <w:sz w:val="28"/>
          <w:szCs w:val="28"/>
        </w:rPr>
        <w:t>,</w:t>
      </w:r>
      <w:r w:rsidRPr="007C5260">
        <w:rPr>
          <w:sz w:val="28"/>
          <w:szCs w:val="28"/>
        </w:rPr>
        <w:t xml:space="preserve"> neutralizują wirusa, pozwalają na </w:t>
      </w:r>
      <w:r w:rsidR="0015126D" w:rsidRPr="007C5260">
        <w:rPr>
          <w:sz w:val="28"/>
          <w:szCs w:val="28"/>
        </w:rPr>
        <w:t xml:space="preserve">zmniejszenie jego ilości </w:t>
      </w:r>
      <w:r w:rsidR="007C5260">
        <w:rPr>
          <w:sz w:val="28"/>
          <w:szCs w:val="28"/>
        </w:rPr>
        <w:br/>
      </w:r>
      <w:r w:rsidR="0015126D" w:rsidRPr="007C5260">
        <w:rPr>
          <w:sz w:val="28"/>
          <w:szCs w:val="28"/>
        </w:rPr>
        <w:t xml:space="preserve">w organizmie, pomagają zahamować rozwój choroby.  </w:t>
      </w:r>
      <w:r w:rsidR="001B5052" w:rsidRPr="007C5260">
        <w:rPr>
          <w:sz w:val="28"/>
          <w:szCs w:val="28"/>
        </w:rPr>
        <w:t>Jest to obecnie jedna z metod leczenia chorych zakażonych wirusem SARS</w:t>
      </w:r>
      <w:r w:rsidR="000A75DD" w:rsidRPr="007C5260">
        <w:rPr>
          <w:sz w:val="28"/>
          <w:szCs w:val="28"/>
        </w:rPr>
        <w:t>-</w:t>
      </w:r>
      <w:r w:rsidR="001B5052" w:rsidRPr="007C5260">
        <w:rPr>
          <w:sz w:val="28"/>
          <w:szCs w:val="28"/>
        </w:rPr>
        <w:t>CoV-2</w:t>
      </w:r>
      <w:r w:rsidR="0051723B" w:rsidRPr="007C5260">
        <w:rPr>
          <w:sz w:val="28"/>
          <w:szCs w:val="28"/>
        </w:rPr>
        <w:t>.</w:t>
      </w:r>
      <w:r w:rsidR="001B5052" w:rsidRPr="007C5260">
        <w:rPr>
          <w:sz w:val="28"/>
          <w:szCs w:val="28"/>
        </w:rPr>
        <w:t xml:space="preserve"> Ponieważ nie ma do tej pory celowanych leków </w:t>
      </w:r>
      <w:r w:rsidR="001D4DD8" w:rsidRPr="007C5260">
        <w:rPr>
          <w:sz w:val="28"/>
          <w:szCs w:val="28"/>
        </w:rPr>
        <w:t xml:space="preserve">ani szczepionki </w:t>
      </w:r>
      <w:r w:rsidR="001B5052" w:rsidRPr="007C5260">
        <w:rPr>
          <w:sz w:val="28"/>
          <w:szCs w:val="28"/>
        </w:rPr>
        <w:t>przeciwko temu wirusowi, metoda ta jest bardzo ważna</w:t>
      </w:r>
      <w:r w:rsidR="00D23149" w:rsidRPr="007C5260">
        <w:rPr>
          <w:sz w:val="28"/>
          <w:szCs w:val="28"/>
        </w:rPr>
        <w:t xml:space="preserve"> i </w:t>
      </w:r>
      <w:r w:rsidR="004D4879" w:rsidRPr="007C5260">
        <w:rPr>
          <w:sz w:val="28"/>
          <w:szCs w:val="28"/>
        </w:rPr>
        <w:t xml:space="preserve">w </w:t>
      </w:r>
      <w:r w:rsidR="001B5052" w:rsidRPr="007C5260">
        <w:rPr>
          <w:sz w:val="28"/>
          <w:szCs w:val="28"/>
        </w:rPr>
        <w:t>wielu już przypadkach okazała się bardzo skuteczna.</w:t>
      </w:r>
    </w:p>
    <w:p w14:paraId="01C7CCE9" w14:textId="208FF858" w:rsidR="00D61BF8" w:rsidRPr="007C5260" w:rsidRDefault="00D61BF8" w:rsidP="007C5260">
      <w:pPr>
        <w:pStyle w:val="Standard"/>
        <w:spacing w:line="276" w:lineRule="auto"/>
        <w:jc w:val="both"/>
        <w:rPr>
          <w:sz w:val="28"/>
          <w:szCs w:val="28"/>
        </w:rPr>
      </w:pPr>
    </w:p>
    <w:p w14:paraId="7E17351C" w14:textId="44CBAFA0" w:rsidR="00D61BF8" w:rsidRPr="007C5260" w:rsidRDefault="00D61BF8" w:rsidP="007C5260">
      <w:pPr>
        <w:pStyle w:val="Standard"/>
        <w:numPr>
          <w:ilvl w:val="0"/>
          <w:numId w:val="3"/>
        </w:numPr>
        <w:ind w:left="284" w:hanging="284"/>
        <w:rPr>
          <w:b/>
          <w:bCs/>
          <w:sz w:val="28"/>
          <w:szCs w:val="28"/>
          <w:u w:val="single"/>
        </w:rPr>
      </w:pPr>
      <w:r w:rsidRPr="007C5260">
        <w:rPr>
          <w:b/>
          <w:bCs/>
          <w:sz w:val="28"/>
          <w:szCs w:val="28"/>
          <w:u w:val="single"/>
        </w:rPr>
        <w:t xml:space="preserve">Kto może </w:t>
      </w:r>
      <w:r w:rsidR="00CA6888" w:rsidRPr="007C5260">
        <w:rPr>
          <w:b/>
          <w:bCs/>
          <w:sz w:val="28"/>
          <w:szCs w:val="28"/>
          <w:u w:val="single"/>
        </w:rPr>
        <w:t>oddać</w:t>
      </w:r>
      <w:r w:rsidRPr="007C5260">
        <w:rPr>
          <w:b/>
          <w:bCs/>
          <w:sz w:val="28"/>
          <w:szCs w:val="28"/>
          <w:u w:val="single"/>
        </w:rPr>
        <w:t xml:space="preserve"> </w:t>
      </w:r>
      <w:r w:rsidR="00454299" w:rsidRPr="007C5260">
        <w:rPr>
          <w:b/>
          <w:bCs/>
          <w:sz w:val="28"/>
          <w:szCs w:val="28"/>
          <w:u w:val="single"/>
        </w:rPr>
        <w:t xml:space="preserve">takie </w:t>
      </w:r>
      <w:r w:rsidRPr="007C5260">
        <w:rPr>
          <w:b/>
          <w:bCs/>
          <w:sz w:val="28"/>
          <w:szCs w:val="28"/>
          <w:u w:val="single"/>
        </w:rPr>
        <w:t>osocz</w:t>
      </w:r>
      <w:r w:rsidR="00CA6888" w:rsidRPr="007C5260">
        <w:rPr>
          <w:b/>
          <w:bCs/>
          <w:sz w:val="28"/>
          <w:szCs w:val="28"/>
          <w:u w:val="single"/>
        </w:rPr>
        <w:t>e</w:t>
      </w:r>
      <w:r w:rsidRPr="007C5260">
        <w:rPr>
          <w:b/>
          <w:bCs/>
          <w:sz w:val="28"/>
          <w:szCs w:val="28"/>
          <w:u w:val="single"/>
        </w:rPr>
        <w:t>?</w:t>
      </w:r>
    </w:p>
    <w:p w14:paraId="288AD95E" w14:textId="0CE0F637" w:rsidR="00D61BF8" w:rsidRPr="007C5260" w:rsidRDefault="00B61C57" w:rsidP="007C5260">
      <w:pPr>
        <w:pStyle w:val="Standard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  <w:u w:val="single"/>
        </w:rPr>
        <w:t>osoby,</w:t>
      </w:r>
      <w:r w:rsidRPr="007C5260">
        <w:rPr>
          <w:sz w:val="28"/>
          <w:szCs w:val="28"/>
        </w:rPr>
        <w:t xml:space="preserve"> które </w:t>
      </w:r>
      <w:r w:rsidR="007537C8" w:rsidRPr="007C5260">
        <w:rPr>
          <w:sz w:val="28"/>
          <w:szCs w:val="28"/>
        </w:rPr>
        <w:t>przechorowały COVID-19, zostały uznane za wyleczone</w:t>
      </w:r>
      <w:r w:rsidR="00F70038" w:rsidRPr="007C5260">
        <w:rPr>
          <w:sz w:val="28"/>
          <w:szCs w:val="28"/>
        </w:rPr>
        <w:t xml:space="preserve"> i </w:t>
      </w:r>
      <w:r w:rsidR="007537C8" w:rsidRPr="007C5260">
        <w:rPr>
          <w:sz w:val="28"/>
          <w:szCs w:val="28"/>
        </w:rPr>
        <w:t>czują się zdrowe</w:t>
      </w:r>
    </w:p>
    <w:p w14:paraId="0C563900" w14:textId="2B802700" w:rsidR="007537C8" w:rsidRPr="007C5260" w:rsidRDefault="007537C8" w:rsidP="007C5260">
      <w:pPr>
        <w:pStyle w:val="Standard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  <w:u w:val="single"/>
        </w:rPr>
        <w:t>osoby,</w:t>
      </w:r>
      <w:r w:rsidRPr="007C5260">
        <w:rPr>
          <w:sz w:val="28"/>
          <w:szCs w:val="28"/>
        </w:rPr>
        <w:t xml:space="preserve"> które przebyły bezobjawowe zakażenie wirusem SARS</w:t>
      </w:r>
      <w:r w:rsidR="002F2081" w:rsidRPr="007C5260">
        <w:rPr>
          <w:sz w:val="28"/>
          <w:szCs w:val="28"/>
        </w:rPr>
        <w:t>-</w:t>
      </w:r>
      <w:r w:rsidRPr="007C5260">
        <w:rPr>
          <w:sz w:val="28"/>
          <w:szCs w:val="28"/>
        </w:rPr>
        <w:t>CoV-2</w:t>
      </w:r>
    </w:p>
    <w:p w14:paraId="5D69A306" w14:textId="39191D06" w:rsidR="007537C8" w:rsidRPr="007C5260" w:rsidRDefault="007537C8" w:rsidP="007C5260">
      <w:pPr>
        <w:pStyle w:val="Standard"/>
        <w:ind w:left="284" w:hanging="284"/>
        <w:jc w:val="both"/>
        <w:rPr>
          <w:b/>
          <w:bCs/>
          <w:sz w:val="28"/>
          <w:szCs w:val="28"/>
        </w:rPr>
      </w:pPr>
      <w:r w:rsidRPr="007C5260">
        <w:rPr>
          <w:b/>
          <w:bCs/>
          <w:sz w:val="28"/>
          <w:szCs w:val="28"/>
        </w:rPr>
        <w:t xml:space="preserve"> </w:t>
      </w:r>
    </w:p>
    <w:p w14:paraId="09D2C0E9" w14:textId="07BAC8F8" w:rsidR="007537C8" w:rsidRPr="007C5260" w:rsidRDefault="00F70038" w:rsidP="007C5260">
      <w:pPr>
        <w:pStyle w:val="Standard"/>
        <w:ind w:left="284" w:hanging="284"/>
        <w:jc w:val="both"/>
        <w:rPr>
          <w:b/>
          <w:bCs/>
          <w:sz w:val="28"/>
          <w:szCs w:val="28"/>
          <w:u w:val="single"/>
        </w:rPr>
      </w:pPr>
      <w:r w:rsidRPr="007C5260">
        <w:rPr>
          <w:b/>
          <w:bCs/>
          <w:sz w:val="28"/>
          <w:szCs w:val="28"/>
          <w:u w:val="single"/>
        </w:rPr>
        <w:t>i</w:t>
      </w:r>
      <w:r w:rsidR="00D43790" w:rsidRPr="007C5260">
        <w:rPr>
          <w:b/>
          <w:bCs/>
          <w:sz w:val="28"/>
          <w:szCs w:val="28"/>
          <w:u w:val="single"/>
        </w:rPr>
        <w:t xml:space="preserve"> </w:t>
      </w:r>
      <w:r w:rsidR="00D66D7C" w:rsidRPr="007C5260">
        <w:rPr>
          <w:b/>
          <w:bCs/>
          <w:sz w:val="28"/>
          <w:szCs w:val="28"/>
          <w:u w:val="single"/>
        </w:rPr>
        <w:t xml:space="preserve"> dodatkowo spełniają następujące kryteria</w:t>
      </w:r>
      <w:r w:rsidR="00D43790" w:rsidRPr="007C5260">
        <w:rPr>
          <w:b/>
          <w:bCs/>
          <w:sz w:val="28"/>
          <w:szCs w:val="28"/>
          <w:u w:val="single"/>
        </w:rPr>
        <w:t xml:space="preserve"> </w:t>
      </w:r>
      <w:r w:rsidR="007537C8" w:rsidRPr="007C5260">
        <w:rPr>
          <w:b/>
          <w:bCs/>
          <w:sz w:val="28"/>
          <w:szCs w:val="28"/>
          <w:u w:val="single"/>
        </w:rPr>
        <w:t>:</w:t>
      </w:r>
    </w:p>
    <w:p w14:paraId="2001CF22" w14:textId="6C1EA6B6" w:rsidR="007537C8" w:rsidRPr="007C5260" w:rsidRDefault="007537C8" w:rsidP="007C5260">
      <w:pPr>
        <w:pStyle w:val="Standard"/>
        <w:ind w:left="284" w:hanging="284"/>
        <w:jc w:val="both"/>
        <w:rPr>
          <w:b/>
          <w:bCs/>
          <w:sz w:val="28"/>
          <w:szCs w:val="28"/>
        </w:rPr>
      </w:pPr>
    </w:p>
    <w:p w14:paraId="0D7D596B" w14:textId="45209FA2" w:rsidR="00D61BF8" w:rsidRPr="007C5260" w:rsidRDefault="0078302B" w:rsidP="007C5260">
      <w:pPr>
        <w:pStyle w:val="Standard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t xml:space="preserve">przebyły potwierdzone </w:t>
      </w:r>
      <w:r w:rsidR="00130033" w:rsidRPr="007C5260">
        <w:rPr>
          <w:sz w:val="28"/>
          <w:szCs w:val="28"/>
        </w:rPr>
        <w:t xml:space="preserve">testami molekularnymi lub antygenowymi </w:t>
      </w:r>
      <w:r w:rsidRPr="007C5260">
        <w:rPr>
          <w:sz w:val="28"/>
          <w:szCs w:val="28"/>
        </w:rPr>
        <w:t xml:space="preserve">zakażenie </w:t>
      </w:r>
      <w:r w:rsidR="00D66D7C" w:rsidRPr="007C5260">
        <w:rPr>
          <w:sz w:val="28"/>
          <w:szCs w:val="28"/>
        </w:rPr>
        <w:t xml:space="preserve">wirusem </w:t>
      </w:r>
      <w:r w:rsidRPr="007C5260">
        <w:rPr>
          <w:sz w:val="28"/>
          <w:szCs w:val="28"/>
        </w:rPr>
        <w:t>SARS</w:t>
      </w:r>
      <w:r w:rsidR="002F2081" w:rsidRPr="007C5260">
        <w:rPr>
          <w:sz w:val="28"/>
          <w:szCs w:val="28"/>
        </w:rPr>
        <w:t>-</w:t>
      </w:r>
      <w:r w:rsidRPr="007C5260">
        <w:rPr>
          <w:sz w:val="28"/>
          <w:szCs w:val="28"/>
        </w:rPr>
        <w:t>CoV-2</w:t>
      </w:r>
      <w:r w:rsidR="00F33FEB" w:rsidRPr="007C5260">
        <w:rPr>
          <w:sz w:val="28"/>
          <w:szCs w:val="28"/>
        </w:rPr>
        <w:t xml:space="preserve">, </w:t>
      </w:r>
      <w:r w:rsidR="00F33FEB" w:rsidRPr="007C5260">
        <w:rPr>
          <w:sz w:val="28"/>
          <w:szCs w:val="28"/>
          <w:u w:val="single"/>
        </w:rPr>
        <w:t>miały objawy COVID-19</w:t>
      </w:r>
      <w:r w:rsidR="00D66D7C" w:rsidRPr="007C5260">
        <w:rPr>
          <w:sz w:val="28"/>
          <w:szCs w:val="28"/>
          <w:u w:val="single"/>
        </w:rPr>
        <w:t xml:space="preserve"> i minęło co</w:t>
      </w:r>
      <w:r w:rsidR="00977FE4" w:rsidRPr="007C5260">
        <w:rPr>
          <w:sz w:val="28"/>
          <w:szCs w:val="28"/>
          <w:u w:val="single"/>
        </w:rPr>
        <w:t xml:space="preserve"> </w:t>
      </w:r>
      <w:r w:rsidR="00D66D7C" w:rsidRPr="007C5260">
        <w:rPr>
          <w:sz w:val="28"/>
          <w:szCs w:val="28"/>
          <w:u w:val="single"/>
        </w:rPr>
        <w:t xml:space="preserve">najmniej </w:t>
      </w:r>
      <w:r w:rsidR="00D66D7C" w:rsidRPr="007C5260">
        <w:rPr>
          <w:b/>
          <w:bCs/>
          <w:sz w:val="28"/>
          <w:szCs w:val="28"/>
          <w:u w:val="single"/>
        </w:rPr>
        <w:t>28 dni</w:t>
      </w:r>
      <w:r w:rsidR="00D66D7C" w:rsidRPr="007C5260">
        <w:rPr>
          <w:sz w:val="28"/>
          <w:szCs w:val="28"/>
          <w:u w:val="single"/>
        </w:rPr>
        <w:t xml:space="preserve"> </w:t>
      </w:r>
      <w:r w:rsidR="007C5260">
        <w:rPr>
          <w:sz w:val="28"/>
          <w:szCs w:val="28"/>
          <w:u w:val="single"/>
        </w:rPr>
        <w:br/>
      </w:r>
      <w:r w:rsidR="00D66D7C" w:rsidRPr="007C5260">
        <w:rPr>
          <w:b/>
          <w:bCs/>
          <w:sz w:val="28"/>
          <w:szCs w:val="28"/>
          <w:u w:val="single"/>
        </w:rPr>
        <w:t>od zakończenia objawów</w:t>
      </w:r>
      <w:r w:rsidR="007C5260">
        <w:rPr>
          <w:b/>
          <w:bCs/>
          <w:sz w:val="28"/>
          <w:szCs w:val="28"/>
          <w:u w:val="single"/>
        </w:rPr>
        <w:t>;</w:t>
      </w:r>
    </w:p>
    <w:p w14:paraId="0F98D5D5" w14:textId="77777777" w:rsidR="007C5260" w:rsidRPr="007C5260" w:rsidRDefault="007C5260" w:rsidP="007C5260">
      <w:pPr>
        <w:pStyle w:val="Standard"/>
        <w:ind w:left="284"/>
        <w:jc w:val="both"/>
        <w:rPr>
          <w:sz w:val="28"/>
          <w:szCs w:val="28"/>
        </w:rPr>
      </w:pPr>
    </w:p>
    <w:p w14:paraId="6E7D0E05" w14:textId="1A257A14" w:rsidR="00ED734A" w:rsidRDefault="00ED734A" w:rsidP="007C5260">
      <w:pPr>
        <w:pStyle w:val="Standard"/>
        <w:numPr>
          <w:ilvl w:val="0"/>
          <w:numId w:val="5"/>
        </w:numPr>
        <w:ind w:left="284" w:hanging="284"/>
        <w:jc w:val="both"/>
        <w:rPr>
          <w:b/>
          <w:bCs/>
          <w:sz w:val="28"/>
          <w:szCs w:val="28"/>
        </w:rPr>
      </w:pPr>
      <w:r w:rsidRPr="007C5260">
        <w:rPr>
          <w:sz w:val="28"/>
          <w:szCs w:val="28"/>
        </w:rPr>
        <w:t>przebyły potwierdzone</w:t>
      </w:r>
      <w:r w:rsidR="00064F88" w:rsidRPr="007C5260">
        <w:rPr>
          <w:sz w:val="28"/>
          <w:szCs w:val="28"/>
        </w:rPr>
        <w:t xml:space="preserve"> testami molekularnymi lub antygenowymi</w:t>
      </w:r>
      <w:r w:rsidRPr="007C5260">
        <w:rPr>
          <w:sz w:val="28"/>
          <w:szCs w:val="28"/>
        </w:rPr>
        <w:t xml:space="preserve"> zakażenie wirusem SARS-CoV-2</w:t>
      </w:r>
      <w:r w:rsidRPr="007C5260">
        <w:rPr>
          <w:sz w:val="28"/>
          <w:szCs w:val="28"/>
          <w:u w:val="single"/>
        </w:rPr>
        <w:t xml:space="preserve">, nie miały objawów COVID-19 i minęło co najmniej </w:t>
      </w:r>
      <w:r w:rsidRPr="007C5260">
        <w:rPr>
          <w:b/>
          <w:bCs/>
          <w:sz w:val="28"/>
          <w:szCs w:val="28"/>
          <w:u w:val="single"/>
        </w:rPr>
        <w:t>18 dni od zakończenia iz</w:t>
      </w:r>
      <w:r w:rsidRPr="007C5260">
        <w:rPr>
          <w:b/>
          <w:bCs/>
          <w:sz w:val="28"/>
          <w:szCs w:val="28"/>
        </w:rPr>
        <w:t>olacji</w:t>
      </w:r>
      <w:r w:rsidR="007C5260">
        <w:rPr>
          <w:b/>
          <w:bCs/>
          <w:sz w:val="28"/>
          <w:szCs w:val="28"/>
        </w:rPr>
        <w:t>;</w:t>
      </w:r>
    </w:p>
    <w:p w14:paraId="7C26C5EF" w14:textId="77777777" w:rsidR="007C5260" w:rsidRDefault="007C5260" w:rsidP="007C5260">
      <w:pPr>
        <w:pStyle w:val="Akapitzlist"/>
        <w:rPr>
          <w:b/>
          <w:bCs/>
          <w:sz w:val="28"/>
          <w:szCs w:val="28"/>
        </w:rPr>
      </w:pPr>
    </w:p>
    <w:p w14:paraId="5AC43EBC" w14:textId="4FB73808" w:rsidR="00977FE4" w:rsidRDefault="00977FE4" w:rsidP="007C5260">
      <w:pPr>
        <w:pStyle w:val="Standard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miały stwierdzone przeciwciała anty SARS</w:t>
      </w:r>
      <w:r w:rsidR="002F2081" w:rsidRPr="007C5260">
        <w:rPr>
          <w:sz w:val="28"/>
          <w:szCs w:val="28"/>
        </w:rPr>
        <w:t>-</w:t>
      </w:r>
      <w:r w:rsidRPr="007C5260">
        <w:rPr>
          <w:sz w:val="28"/>
          <w:szCs w:val="28"/>
        </w:rPr>
        <w:t>CoV-2, a nie</w:t>
      </w:r>
      <w:r w:rsidR="00ED734A" w:rsidRPr="007C5260">
        <w:rPr>
          <w:sz w:val="28"/>
          <w:szCs w:val="28"/>
        </w:rPr>
        <w:t xml:space="preserve"> m</w:t>
      </w:r>
      <w:r w:rsidRPr="007C5260">
        <w:rPr>
          <w:sz w:val="28"/>
          <w:szCs w:val="28"/>
        </w:rPr>
        <w:t xml:space="preserve">iały objawów COVID-19 i minęło co najmniej </w:t>
      </w:r>
      <w:r w:rsidRPr="007C5260">
        <w:rPr>
          <w:b/>
          <w:bCs/>
          <w:sz w:val="28"/>
          <w:szCs w:val="28"/>
        </w:rPr>
        <w:t xml:space="preserve">14 dni </w:t>
      </w:r>
      <w:r w:rsidRPr="007C5260">
        <w:rPr>
          <w:sz w:val="28"/>
          <w:szCs w:val="28"/>
        </w:rPr>
        <w:t>od dodatniego wyniku na obecność przeciwciał</w:t>
      </w:r>
      <w:r w:rsidR="007C5260">
        <w:rPr>
          <w:sz w:val="28"/>
          <w:szCs w:val="28"/>
        </w:rPr>
        <w:t>;</w:t>
      </w:r>
    </w:p>
    <w:p w14:paraId="27FF87E8" w14:textId="77777777" w:rsidR="007C5260" w:rsidRDefault="007C5260" w:rsidP="007C5260">
      <w:pPr>
        <w:pStyle w:val="Akapitzlist"/>
        <w:rPr>
          <w:sz w:val="28"/>
          <w:szCs w:val="28"/>
        </w:rPr>
      </w:pPr>
    </w:p>
    <w:p w14:paraId="162F552A" w14:textId="2A64BD09" w:rsidR="00ED66BA" w:rsidRDefault="00ED66BA" w:rsidP="007C5260">
      <w:pPr>
        <w:pStyle w:val="Standard"/>
        <w:numPr>
          <w:ilvl w:val="0"/>
          <w:numId w:val="5"/>
        </w:numPr>
        <w:ind w:left="284" w:hanging="284"/>
        <w:jc w:val="both"/>
        <w:rPr>
          <w:b/>
          <w:bCs/>
          <w:sz w:val="28"/>
          <w:szCs w:val="28"/>
        </w:rPr>
      </w:pPr>
      <w:r w:rsidRPr="007C5260">
        <w:rPr>
          <w:sz w:val="28"/>
          <w:szCs w:val="28"/>
        </w:rPr>
        <w:t xml:space="preserve">od dnia ostatniego badania (2 kolejne ujemne badania) materiału genetycznego wirusa SARS-CoV-2 (wymaz z nosogardzieli </w:t>
      </w:r>
      <w:r w:rsidR="00CC7F54" w:rsidRPr="007C5260">
        <w:rPr>
          <w:sz w:val="28"/>
          <w:szCs w:val="28"/>
        </w:rPr>
        <w:t>test</w:t>
      </w:r>
      <w:r w:rsidR="00852F03" w:rsidRPr="007C5260">
        <w:rPr>
          <w:sz w:val="28"/>
          <w:szCs w:val="28"/>
        </w:rPr>
        <w:t>a</w:t>
      </w:r>
      <w:r w:rsidR="00CC7F54" w:rsidRPr="007C5260">
        <w:rPr>
          <w:sz w:val="28"/>
          <w:szCs w:val="28"/>
        </w:rPr>
        <w:t>mi NAT</w:t>
      </w:r>
      <w:r w:rsidRPr="007C5260">
        <w:rPr>
          <w:sz w:val="28"/>
          <w:szCs w:val="28"/>
        </w:rPr>
        <w:t xml:space="preserve">) minęło </w:t>
      </w:r>
      <w:r w:rsidRPr="007C5260">
        <w:rPr>
          <w:b/>
          <w:bCs/>
          <w:sz w:val="28"/>
          <w:szCs w:val="28"/>
        </w:rPr>
        <w:t>14 dni</w:t>
      </w:r>
      <w:r w:rsidR="007C5260">
        <w:rPr>
          <w:b/>
          <w:bCs/>
          <w:sz w:val="28"/>
          <w:szCs w:val="28"/>
        </w:rPr>
        <w:t>;</w:t>
      </w:r>
    </w:p>
    <w:p w14:paraId="3228A0FD" w14:textId="77777777" w:rsidR="007C5260" w:rsidRDefault="007C5260" w:rsidP="007C5260">
      <w:pPr>
        <w:pStyle w:val="Akapitzlist"/>
        <w:rPr>
          <w:b/>
          <w:bCs/>
          <w:sz w:val="28"/>
          <w:szCs w:val="28"/>
        </w:rPr>
      </w:pPr>
    </w:p>
    <w:p w14:paraId="536CD67B" w14:textId="447E1AD6" w:rsidR="00977FE4" w:rsidRDefault="00977FE4" w:rsidP="007C5260">
      <w:pPr>
        <w:pStyle w:val="Standard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są w wieku 18-</w:t>
      </w:r>
      <w:r w:rsidR="00FE53A8" w:rsidRPr="007C5260">
        <w:rPr>
          <w:sz w:val="28"/>
          <w:szCs w:val="28"/>
        </w:rPr>
        <w:t xml:space="preserve">65 </w:t>
      </w:r>
      <w:r w:rsidR="00900C3F" w:rsidRPr="007C5260">
        <w:rPr>
          <w:sz w:val="28"/>
          <w:szCs w:val="28"/>
        </w:rPr>
        <w:t>lat</w:t>
      </w:r>
      <w:r w:rsidR="007C5260">
        <w:rPr>
          <w:sz w:val="28"/>
          <w:szCs w:val="28"/>
        </w:rPr>
        <w:t>;</w:t>
      </w:r>
    </w:p>
    <w:p w14:paraId="6D459AE2" w14:textId="77777777" w:rsidR="007C5260" w:rsidRDefault="007C5260" w:rsidP="007C5260">
      <w:pPr>
        <w:pStyle w:val="Akapitzlist"/>
        <w:rPr>
          <w:sz w:val="28"/>
          <w:szCs w:val="28"/>
        </w:rPr>
      </w:pPr>
    </w:p>
    <w:p w14:paraId="7D40E2ED" w14:textId="0FD25A48" w:rsidR="00977FE4" w:rsidRPr="007C5260" w:rsidRDefault="00977FE4" w:rsidP="007C5260">
      <w:pPr>
        <w:pStyle w:val="Standard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nie mają i nie leczyły się z powodu chorób przewlekłych</w:t>
      </w:r>
      <w:r w:rsidR="007C5260">
        <w:rPr>
          <w:sz w:val="28"/>
          <w:szCs w:val="28"/>
        </w:rPr>
        <w:t>;</w:t>
      </w:r>
      <w:r w:rsidR="007C5260">
        <w:rPr>
          <w:sz w:val="28"/>
          <w:szCs w:val="28"/>
        </w:rPr>
        <w:br/>
      </w:r>
    </w:p>
    <w:p w14:paraId="44E8F435" w14:textId="77777777" w:rsidR="007C5260" w:rsidRDefault="00977FE4" w:rsidP="007C5260">
      <w:pPr>
        <w:pStyle w:val="Standard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spełniają wymagania stawiane wszystkim potencjalnym honorowym dawcom krwi i osocza</w:t>
      </w:r>
      <w:r w:rsidR="007C5260">
        <w:rPr>
          <w:sz w:val="28"/>
          <w:szCs w:val="28"/>
        </w:rPr>
        <w:t>;</w:t>
      </w:r>
    </w:p>
    <w:p w14:paraId="071EEBB2" w14:textId="1B8E809E" w:rsidR="00977FE4" w:rsidRPr="007C5260" w:rsidRDefault="00977FE4" w:rsidP="007C5260">
      <w:pPr>
        <w:pStyle w:val="Standard"/>
        <w:ind w:left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t xml:space="preserve">  </w:t>
      </w:r>
    </w:p>
    <w:p w14:paraId="5D3C7C1F" w14:textId="37ED61AE" w:rsidR="0072059A" w:rsidRPr="007C5260" w:rsidRDefault="00E30E64" w:rsidP="007C5260">
      <w:pPr>
        <w:pStyle w:val="Standard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lastRenderedPageBreak/>
        <w:t>w przypadku kobiet, które były w ciąży i osób, które miały transfuzje krwi lub jej składników konieczne jest wykonanie dodatkowego badania na obecność przeciwciał anty-HLA (próbka krwi na to badanie będ</w:t>
      </w:r>
      <w:r w:rsidR="00252CB3" w:rsidRPr="007C5260">
        <w:rPr>
          <w:sz w:val="28"/>
          <w:szCs w:val="28"/>
        </w:rPr>
        <w:t>z</w:t>
      </w:r>
      <w:r w:rsidRPr="007C5260">
        <w:rPr>
          <w:sz w:val="28"/>
          <w:szCs w:val="28"/>
        </w:rPr>
        <w:t>ie pobrana na 1 wizycie</w:t>
      </w:r>
      <w:r w:rsidR="00252CB3" w:rsidRPr="007C5260">
        <w:rPr>
          <w:sz w:val="28"/>
          <w:szCs w:val="28"/>
        </w:rPr>
        <w:t xml:space="preserve"> </w:t>
      </w:r>
      <w:r w:rsidR="007C5260">
        <w:rPr>
          <w:sz w:val="28"/>
          <w:szCs w:val="28"/>
        </w:rPr>
        <w:br/>
      </w:r>
      <w:r w:rsidR="00252CB3" w:rsidRPr="007C5260">
        <w:rPr>
          <w:sz w:val="28"/>
          <w:szCs w:val="28"/>
        </w:rPr>
        <w:t xml:space="preserve">w </w:t>
      </w:r>
      <w:proofErr w:type="spellStart"/>
      <w:r w:rsidR="00252CB3" w:rsidRPr="007C5260">
        <w:rPr>
          <w:sz w:val="28"/>
          <w:szCs w:val="28"/>
        </w:rPr>
        <w:t>RCKiK</w:t>
      </w:r>
      <w:proofErr w:type="spellEnd"/>
      <w:r w:rsidR="00252CB3" w:rsidRPr="007C5260">
        <w:rPr>
          <w:sz w:val="28"/>
          <w:szCs w:val="28"/>
        </w:rPr>
        <w:t xml:space="preserve">, a po ok. 1 tyg. osoba będzie poinformowana o wynikach tego badania) </w:t>
      </w:r>
    </w:p>
    <w:p w14:paraId="058DBC44" w14:textId="28E728D2" w:rsidR="009F3EEC" w:rsidRPr="007C5260" w:rsidRDefault="009F3EEC" w:rsidP="009F3EEC">
      <w:pPr>
        <w:pStyle w:val="Standard"/>
        <w:ind w:left="1440"/>
        <w:jc w:val="both"/>
        <w:rPr>
          <w:sz w:val="28"/>
          <w:szCs w:val="28"/>
        </w:rPr>
      </w:pPr>
    </w:p>
    <w:p w14:paraId="7C254874" w14:textId="580099C4" w:rsidR="005E29B5" w:rsidRPr="007C5260" w:rsidRDefault="005E29B5" w:rsidP="007C5260">
      <w:pPr>
        <w:pStyle w:val="Standard"/>
        <w:numPr>
          <w:ilvl w:val="0"/>
          <w:numId w:val="3"/>
        </w:numPr>
        <w:ind w:left="284" w:hanging="284"/>
        <w:jc w:val="both"/>
        <w:rPr>
          <w:b/>
          <w:bCs/>
          <w:sz w:val="28"/>
          <w:szCs w:val="28"/>
        </w:rPr>
      </w:pPr>
      <w:r w:rsidRPr="007C5260">
        <w:rPr>
          <w:b/>
          <w:bCs/>
          <w:sz w:val="28"/>
          <w:szCs w:val="28"/>
        </w:rPr>
        <w:t>Gdzie można oddać osocze?</w:t>
      </w:r>
    </w:p>
    <w:p w14:paraId="42AC0B5B" w14:textId="696B080F" w:rsidR="0072059A" w:rsidRPr="007C5260" w:rsidRDefault="00252CB3" w:rsidP="007C5260">
      <w:pPr>
        <w:pStyle w:val="Standard"/>
        <w:ind w:left="284"/>
        <w:jc w:val="both"/>
        <w:rPr>
          <w:sz w:val="28"/>
          <w:szCs w:val="28"/>
        </w:rPr>
      </w:pPr>
      <w:r w:rsidRPr="007C5260">
        <w:rPr>
          <w:sz w:val="28"/>
          <w:szCs w:val="28"/>
        </w:rPr>
        <w:t xml:space="preserve">Osocze pobierane jest w </w:t>
      </w:r>
      <w:proofErr w:type="spellStart"/>
      <w:r w:rsidRPr="007C5260">
        <w:rPr>
          <w:sz w:val="28"/>
          <w:szCs w:val="28"/>
        </w:rPr>
        <w:t>RCKiK</w:t>
      </w:r>
      <w:proofErr w:type="spellEnd"/>
      <w:r w:rsidRPr="007C5260">
        <w:rPr>
          <w:sz w:val="28"/>
          <w:szCs w:val="28"/>
        </w:rPr>
        <w:t xml:space="preserve"> w Lublin</w:t>
      </w:r>
      <w:r w:rsidR="00EE0F7E" w:rsidRPr="007C5260">
        <w:rPr>
          <w:sz w:val="28"/>
          <w:szCs w:val="28"/>
        </w:rPr>
        <w:t>i</w:t>
      </w:r>
      <w:r w:rsidRPr="007C5260">
        <w:rPr>
          <w:sz w:val="28"/>
          <w:szCs w:val="28"/>
        </w:rPr>
        <w:t>e</w:t>
      </w:r>
      <w:r w:rsidR="00EE0F7E" w:rsidRPr="007C5260">
        <w:rPr>
          <w:sz w:val="28"/>
          <w:szCs w:val="28"/>
        </w:rPr>
        <w:t xml:space="preserve"> i jego Oddziałach</w:t>
      </w:r>
      <w:r w:rsidRPr="007C5260">
        <w:rPr>
          <w:sz w:val="28"/>
          <w:szCs w:val="28"/>
        </w:rPr>
        <w:t xml:space="preserve"> </w:t>
      </w:r>
      <w:r w:rsidR="009F3EEC" w:rsidRPr="007C5260">
        <w:rPr>
          <w:sz w:val="28"/>
          <w:szCs w:val="28"/>
        </w:rPr>
        <w:t xml:space="preserve">Terenowych, </w:t>
      </w:r>
      <w:r w:rsidR="007C5260">
        <w:rPr>
          <w:sz w:val="28"/>
          <w:szCs w:val="28"/>
        </w:rPr>
        <w:br/>
      </w:r>
      <w:r w:rsidR="009F3EEC" w:rsidRPr="007C5260">
        <w:rPr>
          <w:sz w:val="28"/>
          <w:szCs w:val="28"/>
        </w:rPr>
        <w:t xml:space="preserve">między innymi  </w:t>
      </w:r>
      <w:r w:rsidRPr="007C5260">
        <w:rPr>
          <w:sz w:val="28"/>
          <w:szCs w:val="28"/>
        </w:rPr>
        <w:t>w Zamościu</w:t>
      </w:r>
      <w:r w:rsidR="009F3EEC" w:rsidRPr="007C5260">
        <w:rPr>
          <w:sz w:val="28"/>
          <w:szCs w:val="28"/>
        </w:rPr>
        <w:t>.</w:t>
      </w:r>
    </w:p>
    <w:p w14:paraId="0B5251F4" w14:textId="77777777" w:rsidR="009F3EEC" w:rsidRPr="007C5260" w:rsidRDefault="009F3EEC" w:rsidP="007C5260">
      <w:pPr>
        <w:pStyle w:val="Standard"/>
        <w:ind w:left="284" w:hanging="284"/>
        <w:jc w:val="both"/>
        <w:rPr>
          <w:sz w:val="28"/>
          <w:szCs w:val="28"/>
        </w:rPr>
      </w:pPr>
    </w:p>
    <w:p w14:paraId="067E06D4" w14:textId="5D30EF21" w:rsidR="00252CB3" w:rsidRPr="007C5260" w:rsidRDefault="00252CB3" w:rsidP="007C5260">
      <w:pPr>
        <w:pStyle w:val="Standard"/>
        <w:ind w:left="284" w:hanging="284"/>
        <w:jc w:val="both"/>
        <w:rPr>
          <w:b/>
          <w:bCs/>
          <w:sz w:val="28"/>
          <w:szCs w:val="28"/>
          <w:u w:val="single"/>
        </w:rPr>
      </w:pPr>
      <w:r w:rsidRPr="007C5260">
        <w:rPr>
          <w:sz w:val="28"/>
          <w:szCs w:val="28"/>
        </w:rPr>
        <w:t>Kontakty:</w:t>
      </w:r>
    </w:p>
    <w:p w14:paraId="3C7E5042" w14:textId="78C44DB8" w:rsidR="00E845FF" w:rsidRPr="007C5260" w:rsidRDefault="00252CB3" w:rsidP="007C5260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7C5260">
        <w:rPr>
          <w:b/>
          <w:bCs/>
          <w:sz w:val="28"/>
          <w:szCs w:val="28"/>
        </w:rPr>
        <w:t xml:space="preserve">Oddział </w:t>
      </w:r>
      <w:proofErr w:type="spellStart"/>
      <w:r w:rsidRPr="007C5260">
        <w:rPr>
          <w:b/>
          <w:bCs/>
          <w:sz w:val="28"/>
          <w:szCs w:val="28"/>
        </w:rPr>
        <w:t>RCKiK</w:t>
      </w:r>
      <w:proofErr w:type="spellEnd"/>
      <w:r w:rsidRPr="007C5260">
        <w:rPr>
          <w:b/>
          <w:bCs/>
          <w:sz w:val="28"/>
          <w:szCs w:val="28"/>
        </w:rPr>
        <w:t xml:space="preserve"> w Zamościu: </w:t>
      </w:r>
      <w:r w:rsidR="005E1755" w:rsidRPr="007C5260">
        <w:rPr>
          <w:b/>
          <w:bCs/>
          <w:sz w:val="28"/>
          <w:szCs w:val="28"/>
        </w:rPr>
        <w:t>535</w:t>
      </w:r>
      <w:r w:rsidR="005E1755" w:rsidRPr="007C5260">
        <w:rPr>
          <w:sz w:val="28"/>
          <w:szCs w:val="28"/>
        </w:rPr>
        <w:t> </w:t>
      </w:r>
      <w:r w:rsidR="005E1755" w:rsidRPr="007C5260">
        <w:rPr>
          <w:b/>
          <w:bCs/>
          <w:sz w:val="28"/>
          <w:szCs w:val="28"/>
        </w:rPr>
        <w:t>596</w:t>
      </w:r>
      <w:r w:rsidR="00AF6589" w:rsidRPr="007C5260">
        <w:rPr>
          <w:b/>
          <w:bCs/>
          <w:sz w:val="28"/>
          <w:szCs w:val="28"/>
        </w:rPr>
        <w:t> </w:t>
      </w:r>
      <w:r w:rsidR="005E1755" w:rsidRPr="007C5260">
        <w:rPr>
          <w:b/>
          <w:bCs/>
          <w:sz w:val="28"/>
          <w:szCs w:val="28"/>
        </w:rPr>
        <w:t>299</w:t>
      </w:r>
      <w:r w:rsidR="00AF6589" w:rsidRPr="007C5260">
        <w:rPr>
          <w:b/>
          <w:bCs/>
          <w:sz w:val="28"/>
          <w:szCs w:val="28"/>
        </w:rPr>
        <w:t xml:space="preserve">, </w:t>
      </w:r>
      <w:r w:rsidR="00C86DD1" w:rsidRPr="007C5260">
        <w:rPr>
          <w:sz w:val="28"/>
          <w:szCs w:val="28"/>
        </w:rPr>
        <w:t xml:space="preserve"> </w:t>
      </w:r>
      <w:r w:rsidR="00C86DD1" w:rsidRPr="007C5260">
        <w:rPr>
          <w:b/>
          <w:bCs/>
          <w:sz w:val="28"/>
          <w:szCs w:val="28"/>
        </w:rPr>
        <w:t>(84) 677 32 05</w:t>
      </w:r>
    </w:p>
    <w:p w14:paraId="50AD0DD5" w14:textId="1DE69557" w:rsidR="00C86DD1" w:rsidRPr="007C5260" w:rsidRDefault="001916E4" w:rsidP="007C5260">
      <w:pPr>
        <w:pStyle w:val="Standard"/>
        <w:spacing w:line="276" w:lineRule="auto"/>
        <w:jc w:val="center"/>
        <w:rPr>
          <w:sz w:val="28"/>
          <w:szCs w:val="28"/>
        </w:rPr>
      </w:pPr>
      <w:r w:rsidRPr="007C5260">
        <w:rPr>
          <w:sz w:val="28"/>
          <w:szCs w:val="28"/>
        </w:rPr>
        <w:t>(w dni powszednie w godz. 8-15)</w:t>
      </w:r>
    </w:p>
    <w:p w14:paraId="6444D981" w14:textId="24326F1A" w:rsidR="00903C45" w:rsidRPr="007C5260" w:rsidRDefault="00252CB3" w:rsidP="007C5260">
      <w:pPr>
        <w:pStyle w:val="Standard"/>
        <w:spacing w:line="276" w:lineRule="auto"/>
        <w:jc w:val="center"/>
        <w:rPr>
          <w:sz w:val="28"/>
          <w:szCs w:val="28"/>
        </w:rPr>
      </w:pPr>
      <w:proofErr w:type="spellStart"/>
      <w:r w:rsidRPr="007C5260">
        <w:rPr>
          <w:b/>
          <w:bCs/>
          <w:sz w:val="28"/>
          <w:szCs w:val="28"/>
        </w:rPr>
        <w:t>RCKiK</w:t>
      </w:r>
      <w:proofErr w:type="spellEnd"/>
      <w:r w:rsidRPr="007C5260">
        <w:rPr>
          <w:b/>
          <w:bCs/>
          <w:sz w:val="28"/>
          <w:szCs w:val="28"/>
        </w:rPr>
        <w:t xml:space="preserve"> Lublin:</w:t>
      </w:r>
      <w:r w:rsidRPr="007C5260">
        <w:rPr>
          <w:sz w:val="28"/>
          <w:szCs w:val="28"/>
        </w:rPr>
        <w:t xml:space="preserve"> </w:t>
      </w:r>
      <w:r w:rsidR="007B789A" w:rsidRPr="007C5260">
        <w:rPr>
          <w:sz w:val="28"/>
          <w:szCs w:val="28"/>
        </w:rPr>
        <w:t>509 169</w:t>
      </w:r>
      <w:r w:rsidR="00E845FF" w:rsidRPr="007C5260">
        <w:rPr>
          <w:sz w:val="28"/>
          <w:szCs w:val="28"/>
        </w:rPr>
        <w:t> </w:t>
      </w:r>
      <w:r w:rsidR="007B789A" w:rsidRPr="007C5260">
        <w:rPr>
          <w:sz w:val="28"/>
          <w:szCs w:val="28"/>
        </w:rPr>
        <w:t>059</w:t>
      </w:r>
      <w:r w:rsidR="00E845FF" w:rsidRPr="007C5260">
        <w:rPr>
          <w:sz w:val="28"/>
          <w:szCs w:val="28"/>
        </w:rPr>
        <w:t xml:space="preserve">,  </w:t>
      </w:r>
      <w:r w:rsidR="00C86DD1" w:rsidRPr="007C5260">
        <w:rPr>
          <w:sz w:val="28"/>
          <w:szCs w:val="28"/>
        </w:rPr>
        <w:t>(81) 53 262 75</w:t>
      </w:r>
    </w:p>
    <w:p w14:paraId="508FFAC8" w14:textId="77777777" w:rsidR="00ED7402" w:rsidRPr="007C5260" w:rsidRDefault="00ED7402" w:rsidP="007C5260">
      <w:pPr>
        <w:pStyle w:val="Standard"/>
        <w:spacing w:line="276" w:lineRule="auto"/>
        <w:jc w:val="center"/>
        <w:rPr>
          <w:sz w:val="28"/>
          <w:szCs w:val="28"/>
        </w:rPr>
      </w:pPr>
    </w:p>
    <w:p w14:paraId="6EE1C095" w14:textId="14CE316A" w:rsidR="00C86DD1" w:rsidRPr="007C5260" w:rsidRDefault="00903C45" w:rsidP="007C5260">
      <w:pPr>
        <w:pStyle w:val="Standard"/>
        <w:ind w:left="284" w:hanging="284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7C5260">
        <w:rPr>
          <w:sz w:val="28"/>
          <w:szCs w:val="28"/>
        </w:rPr>
        <w:t xml:space="preserve">Dodatkowe informacje można uzyskać także na stronie internetowej RCKIK Lublin </w:t>
      </w:r>
      <w:r w:rsidRPr="007C5260">
        <w:rPr>
          <w:b/>
          <w:bCs/>
          <w:color w:val="2F5496" w:themeColor="accent1" w:themeShade="BF"/>
          <w:sz w:val="28"/>
          <w:szCs w:val="28"/>
        </w:rPr>
        <w:t>(www.rckik.lublin</w:t>
      </w:r>
      <w:r w:rsidR="005A53B3" w:rsidRPr="007C5260">
        <w:rPr>
          <w:b/>
          <w:bCs/>
          <w:color w:val="2F5496" w:themeColor="accent1" w:themeShade="BF"/>
          <w:sz w:val="28"/>
          <w:szCs w:val="28"/>
        </w:rPr>
        <w:t>.pl).</w:t>
      </w:r>
    </w:p>
    <w:p w14:paraId="2E7E2185" w14:textId="67CB5A0F" w:rsidR="00BF739B" w:rsidRPr="007C5260" w:rsidRDefault="00BF739B" w:rsidP="00BF739B">
      <w:pPr>
        <w:pStyle w:val="Standard"/>
        <w:ind w:left="720"/>
        <w:jc w:val="both"/>
        <w:rPr>
          <w:sz w:val="28"/>
          <w:szCs w:val="28"/>
        </w:rPr>
      </w:pPr>
    </w:p>
    <w:p w14:paraId="2EF7D0B4" w14:textId="033E0FC4" w:rsidR="001273D4" w:rsidRPr="007C5260" w:rsidRDefault="00680A82" w:rsidP="007C5260">
      <w:pPr>
        <w:pStyle w:val="Standard"/>
        <w:numPr>
          <w:ilvl w:val="0"/>
          <w:numId w:val="3"/>
        </w:numPr>
        <w:ind w:hanging="720"/>
        <w:jc w:val="both"/>
        <w:rPr>
          <w:b/>
          <w:bCs/>
          <w:sz w:val="28"/>
          <w:szCs w:val="28"/>
        </w:rPr>
      </w:pPr>
      <w:r w:rsidRPr="007C5260">
        <w:rPr>
          <w:b/>
          <w:bCs/>
          <w:sz w:val="28"/>
          <w:szCs w:val="28"/>
        </w:rPr>
        <w:t>Jak pobierane jest osocze?</w:t>
      </w:r>
    </w:p>
    <w:p w14:paraId="45303E29" w14:textId="50E31028" w:rsidR="00680A82" w:rsidRPr="007C5260" w:rsidRDefault="00680A82" w:rsidP="007C5260">
      <w:pPr>
        <w:pStyle w:val="Standard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Metodą plazmaferezy, na specjalnych urządzeniach zwanych separatorami</w:t>
      </w:r>
      <w:r w:rsidR="00035D3A" w:rsidRPr="007C5260">
        <w:rPr>
          <w:sz w:val="28"/>
          <w:szCs w:val="28"/>
        </w:rPr>
        <w:t>;</w:t>
      </w:r>
      <w:r w:rsidRPr="007C5260">
        <w:rPr>
          <w:sz w:val="28"/>
          <w:szCs w:val="28"/>
        </w:rPr>
        <w:t xml:space="preserve"> </w:t>
      </w:r>
      <w:r w:rsidR="00035D3A" w:rsidRPr="007C5260">
        <w:rPr>
          <w:sz w:val="28"/>
          <w:szCs w:val="28"/>
        </w:rPr>
        <w:t xml:space="preserve">       w</w:t>
      </w:r>
      <w:r w:rsidRPr="007C5260">
        <w:rPr>
          <w:sz w:val="28"/>
          <w:szCs w:val="28"/>
        </w:rPr>
        <w:t xml:space="preserve"> trakcie </w:t>
      </w:r>
      <w:r w:rsidR="004D4879" w:rsidRPr="007C5260">
        <w:rPr>
          <w:sz w:val="28"/>
          <w:szCs w:val="28"/>
        </w:rPr>
        <w:t>tego zabiegu</w:t>
      </w:r>
      <w:r w:rsidRPr="007C5260">
        <w:rPr>
          <w:sz w:val="28"/>
          <w:szCs w:val="28"/>
        </w:rPr>
        <w:t xml:space="preserve"> pobierana krew rozdzielana jest na osocze i pozostałe składniki</w:t>
      </w:r>
      <w:r w:rsidR="0054418F" w:rsidRPr="007C5260">
        <w:rPr>
          <w:sz w:val="28"/>
          <w:szCs w:val="28"/>
        </w:rPr>
        <w:t>, które są przetaczane z powrotem do tej samej żyły dawcy</w:t>
      </w:r>
      <w:r w:rsidR="007C5260">
        <w:rPr>
          <w:sz w:val="28"/>
          <w:szCs w:val="28"/>
        </w:rPr>
        <w:t>;</w:t>
      </w:r>
      <w:r w:rsidR="007C5260">
        <w:rPr>
          <w:sz w:val="28"/>
          <w:szCs w:val="28"/>
        </w:rPr>
        <w:br/>
      </w:r>
    </w:p>
    <w:p w14:paraId="62B2D30D" w14:textId="77777777" w:rsidR="00F51F44" w:rsidRDefault="0054418F" w:rsidP="007C5260">
      <w:pPr>
        <w:pStyle w:val="Standard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7C5260">
        <w:rPr>
          <w:sz w:val="28"/>
          <w:szCs w:val="28"/>
        </w:rPr>
        <w:t xml:space="preserve">Pobieranie osocza nie boli, jest całkowicie bezpieczne – wykonywane </w:t>
      </w:r>
      <w:r w:rsidR="00FA1D79" w:rsidRPr="007C5260">
        <w:rPr>
          <w:sz w:val="28"/>
          <w:szCs w:val="28"/>
        </w:rPr>
        <w:t xml:space="preserve">w całości z wykorzystaniem </w:t>
      </w:r>
      <w:r w:rsidRPr="007C5260">
        <w:rPr>
          <w:sz w:val="28"/>
          <w:szCs w:val="28"/>
        </w:rPr>
        <w:t>sprzęt</w:t>
      </w:r>
      <w:r w:rsidR="00FA1D79" w:rsidRPr="007C5260">
        <w:rPr>
          <w:sz w:val="28"/>
          <w:szCs w:val="28"/>
        </w:rPr>
        <w:t>u</w:t>
      </w:r>
      <w:r w:rsidRPr="007C5260">
        <w:rPr>
          <w:sz w:val="28"/>
          <w:szCs w:val="28"/>
        </w:rPr>
        <w:t xml:space="preserve"> jednorazowego użytku</w:t>
      </w:r>
      <w:r w:rsidR="00FA1D79" w:rsidRPr="007C5260">
        <w:rPr>
          <w:sz w:val="28"/>
          <w:szCs w:val="28"/>
        </w:rPr>
        <w:t xml:space="preserve">, pod nadzorem fachowego personelu, </w:t>
      </w:r>
      <w:r w:rsidR="00A579DC" w:rsidRPr="007C5260">
        <w:rPr>
          <w:sz w:val="28"/>
          <w:szCs w:val="28"/>
        </w:rPr>
        <w:t xml:space="preserve">obecnie dodatkowo </w:t>
      </w:r>
      <w:r w:rsidR="00FA1D79" w:rsidRPr="007C5260">
        <w:rPr>
          <w:sz w:val="28"/>
          <w:szCs w:val="28"/>
        </w:rPr>
        <w:t>zgodnie z procedurami</w:t>
      </w:r>
      <w:r w:rsidR="00A579DC" w:rsidRPr="007C5260">
        <w:rPr>
          <w:sz w:val="28"/>
          <w:szCs w:val="28"/>
        </w:rPr>
        <w:t xml:space="preserve"> wzmożonego reżimu sanitarnego</w:t>
      </w:r>
      <w:r w:rsidR="00FA1D79" w:rsidRPr="007C5260">
        <w:rPr>
          <w:sz w:val="28"/>
          <w:szCs w:val="28"/>
        </w:rPr>
        <w:t xml:space="preserve"> </w:t>
      </w:r>
      <w:r w:rsidR="007C5260">
        <w:rPr>
          <w:sz w:val="28"/>
          <w:szCs w:val="28"/>
        </w:rPr>
        <w:t>;</w:t>
      </w:r>
    </w:p>
    <w:p w14:paraId="65B8FB6C" w14:textId="01578D0B" w:rsidR="0054418F" w:rsidRPr="007C5260" w:rsidRDefault="0054418F" w:rsidP="00F51F44">
      <w:pPr>
        <w:pStyle w:val="Standard"/>
        <w:ind w:left="284"/>
        <w:jc w:val="both"/>
        <w:rPr>
          <w:sz w:val="28"/>
          <w:szCs w:val="28"/>
        </w:rPr>
      </w:pPr>
    </w:p>
    <w:p w14:paraId="71C43BC3" w14:textId="77777777" w:rsidR="00F51F44" w:rsidRDefault="0054418F" w:rsidP="007C5260">
      <w:pPr>
        <w:pStyle w:val="Standard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Cały zabieg trwa około 30-40 minut</w:t>
      </w:r>
      <w:r w:rsidR="007C5260">
        <w:rPr>
          <w:sz w:val="28"/>
          <w:szCs w:val="28"/>
        </w:rPr>
        <w:t>;</w:t>
      </w:r>
    </w:p>
    <w:p w14:paraId="10358DDC" w14:textId="77777777" w:rsidR="00F51F44" w:rsidRDefault="00F51F44" w:rsidP="00F51F44">
      <w:pPr>
        <w:pStyle w:val="Akapitzlist"/>
        <w:rPr>
          <w:sz w:val="28"/>
          <w:szCs w:val="28"/>
        </w:rPr>
      </w:pPr>
    </w:p>
    <w:p w14:paraId="6BBF3BAA" w14:textId="1C4E5F10" w:rsidR="0054418F" w:rsidRPr="007C5260" w:rsidRDefault="0054418F" w:rsidP="007C5260">
      <w:pPr>
        <w:pStyle w:val="Standard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7C5260">
        <w:rPr>
          <w:sz w:val="28"/>
          <w:szCs w:val="28"/>
        </w:rPr>
        <w:t xml:space="preserve">Jednorazowo pobierane jest około </w:t>
      </w:r>
      <w:r w:rsidR="00EE69E8" w:rsidRPr="007C5260">
        <w:rPr>
          <w:sz w:val="28"/>
          <w:szCs w:val="28"/>
        </w:rPr>
        <w:t xml:space="preserve">600 </w:t>
      </w:r>
      <w:r w:rsidRPr="007C5260">
        <w:rPr>
          <w:sz w:val="28"/>
          <w:szCs w:val="28"/>
        </w:rPr>
        <w:t>ml osocza</w:t>
      </w:r>
      <w:r w:rsidR="007C5260">
        <w:rPr>
          <w:sz w:val="28"/>
          <w:szCs w:val="28"/>
        </w:rPr>
        <w:t>;</w:t>
      </w:r>
      <w:r w:rsidR="007C5260">
        <w:rPr>
          <w:sz w:val="28"/>
          <w:szCs w:val="28"/>
        </w:rPr>
        <w:br/>
      </w:r>
    </w:p>
    <w:p w14:paraId="2C5B23F3" w14:textId="05A198D8" w:rsidR="0054418F" w:rsidRPr="007C5260" w:rsidRDefault="00A579DC" w:rsidP="007C5260">
      <w:pPr>
        <w:pStyle w:val="Standard"/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7C5260">
        <w:rPr>
          <w:sz w:val="28"/>
          <w:szCs w:val="28"/>
        </w:rPr>
        <w:t xml:space="preserve">Zabieg może być powtarzany nawet 3 razy, w tygodniowych odstępach – decyduje o tym lekarz kwalifikujący z </w:t>
      </w:r>
      <w:proofErr w:type="spellStart"/>
      <w:r w:rsidRPr="007C5260">
        <w:rPr>
          <w:sz w:val="28"/>
          <w:szCs w:val="28"/>
        </w:rPr>
        <w:t>RCKiK</w:t>
      </w:r>
      <w:proofErr w:type="spellEnd"/>
      <w:r w:rsidRPr="007C5260">
        <w:rPr>
          <w:sz w:val="28"/>
          <w:szCs w:val="28"/>
        </w:rPr>
        <w:t xml:space="preserve"> oraz dawca</w:t>
      </w:r>
      <w:r w:rsidR="007C5260">
        <w:rPr>
          <w:sz w:val="28"/>
          <w:szCs w:val="28"/>
        </w:rPr>
        <w:t>.</w:t>
      </w:r>
    </w:p>
    <w:p w14:paraId="0713FDF8" w14:textId="2502BD48" w:rsidR="00A579DC" w:rsidRPr="007C5260" w:rsidRDefault="00A579DC" w:rsidP="00A579DC">
      <w:pPr>
        <w:pStyle w:val="Standard"/>
        <w:jc w:val="both"/>
        <w:rPr>
          <w:sz w:val="28"/>
          <w:szCs w:val="28"/>
        </w:rPr>
      </w:pPr>
    </w:p>
    <w:p w14:paraId="752430BF" w14:textId="5203A0EF" w:rsidR="00A579DC" w:rsidRPr="007C5260" w:rsidRDefault="00A579DC" w:rsidP="00A579DC">
      <w:pPr>
        <w:pStyle w:val="Standard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7C5260">
        <w:rPr>
          <w:b/>
          <w:bCs/>
          <w:sz w:val="28"/>
          <w:szCs w:val="28"/>
        </w:rPr>
        <w:t>Co dalej dzieje się z osoczem?</w:t>
      </w:r>
    </w:p>
    <w:p w14:paraId="2AFC7FE9" w14:textId="5BBA1534" w:rsidR="00A579DC" w:rsidRPr="007C5260" w:rsidRDefault="00A579DC" w:rsidP="00F51F44">
      <w:pPr>
        <w:pStyle w:val="Standard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Pobrane osocze poddawane jest procedurze redukcji patogenów</w:t>
      </w:r>
    </w:p>
    <w:p w14:paraId="0CCC47AE" w14:textId="078318B7" w:rsidR="00A579DC" w:rsidRPr="007C5260" w:rsidRDefault="00A579DC" w:rsidP="00F51F44">
      <w:pPr>
        <w:pStyle w:val="Standard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7C5260">
        <w:rPr>
          <w:sz w:val="28"/>
          <w:szCs w:val="28"/>
        </w:rPr>
        <w:t xml:space="preserve">Dzielone na porcje wielkości około 200 ml – co oznacza, że z 1 zabiegu plazmaferezy można uzyskać 3 porcje osocza, a z 3 zabiegów aż 9 porcji leku dla chorych na COVID-19 </w:t>
      </w:r>
      <w:r w:rsidR="0054755B" w:rsidRPr="007C5260">
        <w:rPr>
          <w:sz w:val="28"/>
          <w:szCs w:val="28"/>
        </w:rPr>
        <w:t>(otrzymują oni w celach leczniczych od 200 do 400 ml osocza ozdrowieńca)</w:t>
      </w:r>
    </w:p>
    <w:p w14:paraId="0802BCA1" w14:textId="77777777" w:rsidR="005B16A5" w:rsidRPr="007C5260" w:rsidRDefault="00E229AE" w:rsidP="00F51F44">
      <w:pPr>
        <w:pStyle w:val="Standard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P</w:t>
      </w:r>
      <w:r w:rsidR="00503215" w:rsidRPr="007C5260">
        <w:rPr>
          <w:sz w:val="28"/>
          <w:szCs w:val="28"/>
        </w:rPr>
        <w:t>acjentom przetacza się od 200 do 400ml osocza, zależy to od stanu pacjenta i od jakości osocza (ilości zawartych w nim przeciwciał)</w:t>
      </w:r>
      <w:r w:rsidR="00D07CB3" w:rsidRPr="007C5260">
        <w:rPr>
          <w:sz w:val="28"/>
          <w:szCs w:val="28"/>
        </w:rPr>
        <w:t xml:space="preserve">, zgodnie z grupą krwi </w:t>
      </w:r>
      <w:r w:rsidR="005B16A5" w:rsidRPr="007C5260">
        <w:rPr>
          <w:sz w:val="28"/>
          <w:szCs w:val="28"/>
        </w:rPr>
        <w:t xml:space="preserve">w układzie AB0 </w:t>
      </w:r>
      <w:r w:rsidR="00D07CB3" w:rsidRPr="007C5260">
        <w:rPr>
          <w:sz w:val="28"/>
          <w:szCs w:val="28"/>
        </w:rPr>
        <w:t>pacjenta, po indywidualnym zamówieniu złożonym przez lekarza prowadzącego</w:t>
      </w:r>
      <w:r w:rsidR="005B16A5" w:rsidRPr="007C5260">
        <w:rPr>
          <w:sz w:val="28"/>
          <w:szCs w:val="28"/>
        </w:rPr>
        <w:t xml:space="preserve"> </w:t>
      </w:r>
    </w:p>
    <w:p w14:paraId="390BEC81" w14:textId="14652D11" w:rsidR="00E229AE" w:rsidRPr="007C5260" w:rsidRDefault="005B16A5" w:rsidP="00F51F44">
      <w:pPr>
        <w:pStyle w:val="Standard"/>
        <w:numPr>
          <w:ilvl w:val="0"/>
          <w:numId w:val="8"/>
        </w:numPr>
        <w:ind w:left="709" w:hanging="425"/>
        <w:jc w:val="both"/>
        <w:rPr>
          <w:sz w:val="28"/>
          <w:szCs w:val="28"/>
        </w:rPr>
      </w:pPr>
      <w:r w:rsidRPr="007C5260">
        <w:rPr>
          <w:sz w:val="28"/>
          <w:szCs w:val="28"/>
        </w:rPr>
        <w:t>Przetaczanie osocza ozdrowieńców podlega takim samym procedurom jak leczenie innymi składnikami krwi</w:t>
      </w:r>
    </w:p>
    <w:p w14:paraId="1B24F164" w14:textId="6F7B6C6E" w:rsidR="00264DF1" w:rsidRPr="007C5260" w:rsidRDefault="00264DF1" w:rsidP="00264DF1">
      <w:pPr>
        <w:pStyle w:val="Standard"/>
        <w:jc w:val="both"/>
        <w:rPr>
          <w:sz w:val="28"/>
          <w:szCs w:val="28"/>
        </w:rPr>
      </w:pPr>
    </w:p>
    <w:p w14:paraId="6CFBBBAF" w14:textId="5DA7A083" w:rsidR="00264DF1" w:rsidRPr="00F51F44" w:rsidRDefault="00264DF1" w:rsidP="00E845FF">
      <w:pPr>
        <w:pStyle w:val="Standard"/>
        <w:jc w:val="center"/>
        <w:rPr>
          <w:b/>
          <w:bCs/>
          <w:color w:val="FF0000"/>
          <w:sz w:val="28"/>
          <w:szCs w:val="28"/>
          <w:u w:val="single"/>
        </w:rPr>
      </w:pPr>
      <w:r w:rsidRPr="00F51F44">
        <w:rPr>
          <w:b/>
          <w:bCs/>
          <w:color w:val="FF0000"/>
          <w:sz w:val="28"/>
          <w:szCs w:val="28"/>
          <w:u w:val="single"/>
        </w:rPr>
        <w:lastRenderedPageBreak/>
        <w:t>BARDZO  WAŻNE:</w:t>
      </w:r>
    </w:p>
    <w:p w14:paraId="235471E5" w14:textId="32437F0F" w:rsidR="00264DF1" w:rsidRPr="007C5260" w:rsidRDefault="00264DF1" w:rsidP="004D05DC">
      <w:pPr>
        <w:pStyle w:val="Standard"/>
        <w:contextualSpacing/>
        <w:jc w:val="both"/>
        <w:rPr>
          <w:sz w:val="28"/>
          <w:szCs w:val="28"/>
        </w:rPr>
      </w:pPr>
    </w:p>
    <w:p w14:paraId="295B784D" w14:textId="5FB9E722" w:rsidR="008B40D6" w:rsidRPr="00F51F44" w:rsidRDefault="00264DF1" w:rsidP="00F51F44">
      <w:pPr>
        <w:pStyle w:val="Standard"/>
        <w:numPr>
          <w:ilvl w:val="0"/>
          <w:numId w:val="12"/>
        </w:numPr>
        <w:ind w:left="709" w:hanging="425"/>
        <w:contextualSpacing/>
        <w:jc w:val="both"/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F51F44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DAWCY NIE MAJĄ OBOWIĄZKU WYKONYWANIA ŻADNYCH BADAŃ WE WŁASNYM ZAKRESIE</w:t>
      </w:r>
      <w:r w:rsidR="008B40D6" w:rsidRPr="00F51F44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  <w:r w:rsidRPr="00F51F44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>!!!</w:t>
      </w:r>
      <w:r w:rsidR="008B40D6" w:rsidRPr="00F51F44">
        <w:rPr>
          <w:b/>
          <w:bCs/>
          <w:i/>
          <w:iCs/>
          <w:color w:val="2F5496" w:themeColor="accent1" w:themeShade="BF"/>
          <w:sz w:val="28"/>
          <w:szCs w:val="28"/>
          <w:u w:val="single"/>
        </w:rPr>
        <w:t xml:space="preserve"> </w:t>
      </w:r>
    </w:p>
    <w:p w14:paraId="30BC6F5B" w14:textId="77777777" w:rsidR="00E845FF" w:rsidRPr="007C5260" w:rsidRDefault="00E845FF" w:rsidP="00F51F44">
      <w:pPr>
        <w:pStyle w:val="Standard"/>
        <w:ind w:left="709" w:hanging="425"/>
        <w:contextualSpacing/>
        <w:jc w:val="both"/>
        <w:rPr>
          <w:sz w:val="28"/>
          <w:szCs w:val="28"/>
        </w:rPr>
      </w:pPr>
    </w:p>
    <w:p w14:paraId="3A520895" w14:textId="4B398CBB" w:rsidR="00264DF1" w:rsidRPr="007C5260" w:rsidRDefault="008B40D6" w:rsidP="00F51F44">
      <w:pPr>
        <w:pStyle w:val="Standard"/>
        <w:numPr>
          <w:ilvl w:val="0"/>
          <w:numId w:val="12"/>
        </w:numPr>
        <w:ind w:left="709" w:hanging="425"/>
        <w:contextualSpacing/>
        <w:jc w:val="both"/>
        <w:rPr>
          <w:sz w:val="28"/>
          <w:szCs w:val="28"/>
        </w:rPr>
      </w:pPr>
      <w:r w:rsidRPr="007C5260">
        <w:rPr>
          <w:sz w:val="28"/>
          <w:szCs w:val="28"/>
          <w:u w:val="single"/>
        </w:rPr>
        <w:t xml:space="preserve">POTENCJALNI DAWCY </w:t>
      </w:r>
      <w:r w:rsidR="00264DF1" w:rsidRPr="007C5260">
        <w:rPr>
          <w:sz w:val="28"/>
          <w:szCs w:val="28"/>
        </w:rPr>
        <w:t>PROSZENI S</w:t>
      </w:r>
      <w:r w:rsidR="000C7DC8" w:rsidRPr="007C5260">
        <w:rPr>
          <w:sz w:val="28"/>
          <w:szCs w:val="28"/>
        </w:rPr>
        <w:t>Ą</w:t>
      </w:r>
      <w:r w:rsidR="00264DF1" w:rsidRPr="007C5260">
        <w:rPr>
          <w:sz w:val="28"/>
          <w:szCs w:val="28"/>
        </w:rPr>
        <w:t xml:space="preserve"> O KONTAKT TELEFONICZNY LUB </w:t>
      </w:r>
      <w:r w:rsidR="000C7DC8" w:rsidRPr="007C5260">
        <w:rPr>
          <w:sz w:val="28"/>
          <w:szCs w:val="28"/>
        </w:rPr>
        <w:t>E-</w:t>
      </w:r>
      <w:r w:rsidR="00264DF1" w:rsidRPr="007C5260">
        <w:rPr>
          <w:sz w:val="28"/>
          <w:szCs w:val="28"/>
        </w:rPr>
        <w:t>MAILOWY Z RCKIK (pozwoli to dokonać wstępnej oceny braku przeciwskazań do oddania osocza</w:t>
      </w:r>
      <w:r w:rsidR="00553099" w:rsidRPr="007C5260">
        <w:rPr>
          <w:sz w:val="28"/>
          <w:szCs w:val="28"/>
        </w:rPr>
        <w:t xml:space="preserve"> oraz ustalić termin i miejsce pobrania)</w:t>
      </w:r>
      <w:r w:rsidR="00F51F44">
        <w:rPr>
          <w:sz w:val="28"/>
          <w:szCs w:val="28"/>
        </w:rPr>
        <w:t>.</w:t>
      </w:r>
    </w:p>
    <w:p w14:paraId="5B9AA720" w14:textId="570A5D33" w:rsidR="00264DF1" w:rsidRPr="007C5260" w:rsidRDefault="00264DF1" w:rsidP="00F51F44">
      <w:pPr>
        <w:pStyle w:val="Standard"/>
        <w:ind w:left="709" w:hanging="425"/>
        <w:contextualSpacing/>
        <w:jc w:val="both"/>
        <w:rPr>
          <w:sz w:val="28"/>
          <w:szCs w:val="28"/>
        </w:rPr>
      </w:pPr>
    </w:p>
    <w:p w14:paraId="43A660EB" w14:textId="7FAB287D" w:rsidR="00264DF1" w:rsidRDefault="00F51F44" w:rsidP="00F51F44">
      <w:pPr>
        <w:pStyle w:val="Standard"/>
        <w:ind w:left="709" w:hanging="425"/>
        <w:contextualSpacing/>
        <w:jc w:val="both"/>
        <w:rPr>
          <w:i/>
          <w:iCs/>
          <w:sz w:val="20"/>
        </w:rPr>
      </w:pPr>
      <w:r w:rsidRPr="00F51F44">
        <w:rPr>
          <w:i/>
          <w:iCs/>
          <w:sz w:val="20"/>
        </w:rPr>
        <w:t xml:space="preserve">Opracowanie: </w:t>
      </w:r>
    </w:p>
    <w:p w14:paraId="643D41BD" w14:textId="6CE292F2" w:rsidR="00F51F44" w:rsidRDefault="00F51F44" w:rsidP="00F51F44">
      <w:pPr>
        <w:pStyle w:val="Standard"/>
        <w:ind w:left="709" w:hanging="425"/>
        <w:contextualSpacing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Elżbieta Tatarska </w:t>
      </w:r>
    </w:p>
    <w:p w14:paraId="7257C62B" w14:textId="44F17F3D" w:rsidR="00F51F44" w:rsidRPr="00F51F44" w:rsidRDefault="00F51F44" w:rsidP="00F51F44">
      <w:pPr>
        <w:pStyle w:val="Standard"/>
        <w:ind w:left="709" w:hanging="425"/>
        <w:contextualSpacing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Lekarz odpowiedzialny na gospodarkę krwią </w:t>
      </w:r>
    </w:p>
    <w:sectPr w:rsidR="00F51F44" w:rsidRPr="00F51F44" w:rsidSect="007C5260">
      <w:footerReference w:type="default" r:id="rId7"/>
      <w:pgSz w:w="11906" w:h="16838"/>
      <w:pgMar w:top="426" w:right="1134" w:bottom="567" w:left="1134" w:header="425" w:footer="2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10CA" w14:textId="77777777" w:rsidR="00960CF4" w:rsidRDefault="00960CF4">
      <w:r>
        <w:separator/>
      </w:r>
    </w:p>
  </w:endnote>
  <w:endnote w:type="continuationSeparator" w:id="0">
    <w:p w14:paraId="07EAF95B" w14:textId="77777777" w:rsidR="00960CF4" w:rsidRDefault="009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F21A" w14:textId="77777777" w:rsidR="00F342E5" w:rsidRDefault="00AD6749">
    <w:pPr>
      <w:pStyle w:val="Stopka"/>
    </w:pPr>
    <w:r>
      <w:t xml:space="preserve">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36B89" w14:textId="77777777" w:rsidR="00960CF4" w:rsidRDefault="00960CF4">
      <w:r>
        <w:rPr>
          <w:color w:val="000000"/>
        </w:rPr>
        <w:separator/>
      </w:r>
    </w:p>
  </w:footnote>
  <w:footnote w:type="continuationSeparator" w:id="0">
    <w:p w14:paraId="2718A402" w14:textId="77777777" w:rsidR="00960CF4" w:rsidRDefault="0096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1C5"/>
    <w:multiLevelType w:val="hybridMultilevel"/>
    <w:tmpl w:val="B100C31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EE31D0"/>
    <w:multiLevelType w:val="hybridMultilevel"/>
    <w:tmpl w:val="8A52D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91378"/>
    <w:multiLevelType w:val="hybridMultilevel"/>
    <w:tmpl w:val="30CE9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3468"/>
    <w:multiLevelType w:val="multilevel"/>
    <w:tmpl w:val="541C096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3C0E"/>
    <w:multiLevelType w:val="hybridMultilevel"/>
    <w:tmpl w:val="3724B98C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1F37730"/>
    <w:multiLevelType w:val="hybridMultilevel"/>
    <w:tmpl w:val="90B29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B284F"/>
    <w:multiLevelType w:val="hybridMultilevel"/>
    <w:tmpl w:val="1C70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6F31"/>
    <w:multiLevelType w:val="hybridMultilevel"/>
    <w:tmpl w:val="CEC02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02327"/>
    <w:multiLevelType w:val="multilevel"/>
    <w:tmpl w:val="7C52D3C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52205F6F"/>
    <w:multiLevelType w:val="hybridMultilevel"/>
    <w:tmpl w:val="EF0AD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F2DA1"/>
    <w:multiLevelType w:val="hybridMultilevel"/>
    <w:tmpl w:val="D90E8778"/>
    <w:lvl w:ilvl="0" w:tplc="AD587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07C"/>
    <w:multiLevelType w:val="hybridMultilevel"/>
    <w:tmpl w:val="1A882E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E42F47"/>
    <w:multiLevelType w:val="hybridMultilevel"/>
    <w:tmpl w:val="10DC4778"/>
    <w:lvl w:ilvl="0" w:tplc="AD587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E1"/>
    <w:rsid w:val="00034BDF"/>
    <w:rsid w:val="00035D3A"/>
    <w:rsid w:val="00055E75"/>
    <w:rsid w:val="000648B8"/>
    <w:rsid w:val="00064F88"/>
    <w:rsid w:val="000A75DD"/>
    <w:rsid w:val="000C4B9F"/>
    <w:rsid w:val="000C7A50"/>
    <w:rsid w:val="000C7DC8"/>
    <w:rsid w:val="000F22F7"/>
    <w:rsid w:val="001273D4"/>
    <w:rsid w:val="00130033"/>
    <w:rsid w:val="0013436E"/>
    <w:rsid w:val="0015126D"/>
    <w:rsid w:val="00184AC3"/>
    <w:rsid w:val="001916E4"/>
    <w:rsid w:val="00193944"/>
    <w:rsid w:val="001B5052"/>
    <w:rsid w:val="001C32A6"/>
    <w:rsid w:val="001D22B9"/>
    <w:rsid w:val="001D4DD8"/>
    <w:rsid w:val="002127E5"/>
    <w:rsid w:val="00223914"/>
    <w:rsid w:val="00235293"/>
    <w:rsid w:val="00252CB3"/>
    <w:rsid w:val="00264DF1"/>
    <w:rsid w:val="002D2ECF"/>
    <w:rsid w:val="002F2081"/>
    <w:rsid w:val="00320A6A"/>
    <w:rsid w:val="0032174D"/>
    <w:rsid w:val="00321CE1"/>
    <w:rsid w:val="00326F87"/>
    <w:rsid w:val="00332FAC"/>
    <w:rsid w:val="00346869"/>
    <w:rsid w:val="003661B8"/>
    <w:rsid w:val="004006CA"/>
    <w:rsid w:val="00440A81"/>
    <w:rsid w:val="00454299"/>
    <w:rsid w:val="00473AAC"/>
    <w:rsid w:val="004A754E"/>
    <w:rsid w:val="004D05DC"/>
    <w:rsid w:val="004D4879"/>
    <w:rsid w:val="00503215"/>
    <w:rsid w:val="0051723B"/>
    <w:rsid w:val="00525103"/>
    <w:rsid w:val="0054418F"/>
    <w:rsid w:val="0054755B"/>
    <w:rsid w:val="00553099"/>
    <w:rsid w:val="005A53B3"/>
    <w:rsid w:val="005B16A5"/>
    <w:rsid w:val="005E1755"/>
    <w:rsid w:val="005E29B5"/>
    <w:rsid w:val="005F4F70"/>
    <w:rsid w:val="005F7BD5"/>
    <w:rsid w:val="0060078F"/>
    <w:rsid w:val="00612A08"/>
    <w:rsid w:val="006218B6"/>
    <w:rsid w:val="0064369D"/>
    <w:rsid w:val="00654E5D"/>
    <w:rsid w:val="00680395"/>
    <w:rsid w:val="00680A82"/>
    <w:rsid w:val="006B362D"/>
    <w:rsid w:val="0072059A"/>
    <w:rsid w:val="007537C8"/>
    <w:rsid w:val="0078302B"/>
    <w:rsid w:val="00793836"/>
    <w:rsid w:val="007B661E"/>
    <w:rsid w:val="007B789A"/>
    <w:rsid w:val="007C1C31"/>
    <w:rsid w:val="007C5260"/>
    <w:rsid w:val="0081483D"/>
    <w:rsid w:val="00850D76"/>
    <w:rsid w:val="00852F03"/>
    <w:rsid w:val="00853401"/>
    <w:rsid w:val="008B40D6"/>
    <w:rsid w:val="008D723D"/>
    <w:rsid w:val="00900C3F"/>
    <w:rsid w:val="00903C45"/>
    <w:rsid w:val="0094757C"/>
    <w:rsid w:val="0095300E"/>
    <w:rsid w:val="009549F5"/>
    <w:rsid w:val="00960CF4"/>
    <w:rsid w:val="00977FE4"/>
    <w:rsid w:val="009812F2"/>
    <w:rsid w:val="009F3EEC"/>
    <w:rsid w:val="00A15748"/>
    <w:rsid w:val="00A27685"/>
    <w:rsid w:val="00A579DC"/>
    <w:rsid w:val="00A83A95"/>
    <w:rsid w:val="00AD6749"/>
    <w:rsid w:val="00AF6589"/>
    <w:rsid w:val="00B61C57"/>
    <w:rsid w:val="00B659C6"/>
    <w:rsid w:val="00BB3868"/>
    <w:rsid w:val="00BE2C74"/>
    <w:rsid w:val="00BE6BA6"/>
    <w:rsid w:val="00BF40BB"/>
    <w:rsid w:val="00BF739B"/>
    <w:rsid w:val="00C276CF"/>
    <w:rsid w:val="00C37A86"/>
    <w:rsid w:val="00C4669F"/>
    <w:rsid w:val="00C60F41"/>
    <w:rsid w:val="00C86DD1"/>
    <w:rsid w:val="00CA004B"/>
    <w:rsid w:val="00CA6888"/>
    <w:rsid w:val="00CB1F46"/>
    <w:rsid w:val="00CC7F54"/>
    <w:rsid w:val="00D07CB3"/>
    <w:rsid w:val="00D16864"/>
    <w:rsid w:val="00D23149"/>
    <w:rsid w:val="00D43790"/>
    <w:rsid w:val="00D53D97"/>
    <w:rsid w:val="00D6148B"/>
    <w:rsid w:val="00D61BF8"/>
    <w:rsid w:val="00D66D7C"/>
    <w:rsid w:val="00D95311"/>
    <w:rsid w:val="00E229AE"/>
    <w:rsid w:val="00E30E64"/>
    <w:rsid w:val="00E845FF"/>
    <w:rsid w:val="00EB59B0"/>
    <w:rsid w:val="00EB6269"/>
    <w:rsid w:val="00EB7E80"/>
    <w:rsid w:val="00ED66BA"/>
    <w:rsid w:val="00ED734A"/>
    <w:rsid w:val="00ED7402"/>
    <w:rsid w:val="00EE0F7E"/>
    <w:rsid w:val="00EE69E8"/>
    <w:rsid w:val="00F234E0"/>
    <w:rsid w:val="00F318D1"/>
    <w:rsid w:val="00F33220"/>
    <w:rsid w:val="00F33FEB"/>
    <w:rsid w:val="00F51F44"/>
    <w:rsid w:val="00F605C6"/>
    <w:rsid w:val="00F70038"/>
    <w:rsid w:val="00F8698E"/>
    <w:rsid w:val="00FA1D79"/>
    <w:rsid w:val="00FC3DAD"/>
    <w:rsid w:val="00FD19CE"/>
    <w:rsid w:val="00FD6058"/>
    <w:rsid w:val="00FE53A8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2C8C2"/>
  <w15:docId w15:val="{1EEBCB8C-ABC4-4A2F-BBF5-00F2644C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pacing w:val="-20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sz w:val="28"/>
      <w:u w:val="single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color w:val="auto"/>
      <w:sz w:val="28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ymbol"/>
      <w:color w:val="auto"/>
      <w:sz w:val="28"/>
    </w:rPr>
  </w:style>
  <w:style w:type="character" w:customStyle="1" w:styleId="WW8Num5z0">
    <w:name w:val="WW8Num5z0"/>
    <w:rPr>
      <w:rFonts w:ascii="Symbol" w:hAnsi="Symbol" w:cs="Symbol"/>
      <w:color w:val="auto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  <w:sz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auto"/>
      <w:sz w:val="28"/>
    </w:rPr>
  </w:style>
  <w:style w:type="character" w:customStyle="1" w:styleId="WW8Num8z0">
    <w:name w:val="WW8Num8z0"/>
    <w:rPr>
      <w:rFonts w:ascii="Symbol" w:hAnsi="Symbol" w:cs="Symbol"/>
      <w:color w:val="auto"/>
      <w:sz w:val="28"/>
    </w:rPr>
  </w:style>
  <w:style w:type="character" w:customStyle="1" w:styleId="WW8Num9z0">
    <w:name w:val="WW8Num9z0"/>
    <w:rPr>
      <w:rFonts w:ascii="Symbol" w:hAnsi="Symbol" w:cs="Symbol"/>
      <w:color w:val="auto"/>
      <w:sz w:val="28"/>
    </w:rPr>
  </w:style>
  <w:style w:type="character" w:customStyle="1" w:styleId="WW8Num10z0">
    <w:name w:val="WW8Num10z0"/>
    <w:rPr>
      <w:rFonts w:ascii="Symbol" w:hAnsi="Symbol" w:cs="Symbol"/>
      <w:color w:val="auto"/>
      <w:sz w:val="28"/>
    </w:rPr>
  </w:style>
  <w:style w:type="character" w:customStyle="1" w:styleId="WW8Num11z0">
    <w:name w:val="WW8Num11z0"/>
    <w:rPr>
      <w:rFonts w:ascii="Symbol" w:hAnsi="Symbol" w:cs="Symbol"/>
      <w:color w:val="auto"/>
      <w:sz w:val="28"/>
    </w:rPr>
  </w:style>
  <w:style w:type="character" w:customStyle="1" w:styleId="WW8Num12z0">
    <w:name w:val="WW8Num12z0"/>
    <w:rPr>
      <w:rFonts w:ascii="Symbol" w:hAnsi="Symbol" w:cs="Symbol"/>
      <w:color w:val="auto"/>
      <w:sz w:val="28"/>
    </w:rPr>
  </w:style>
  <w:style w:type="character" w:customStyle="1" w:styleId="WW8Num13z0">
    <w:name w:val="WW8Num13z0"/>
    <w:rPr>
      <w:rFonts w:ascii="Symbol" w:hAnsi="Symbol" w:cs="Symbol"/>
      <w:color w:val="auto"/>
      <w:sz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color w:val="auto"/>
      <w:sz w:val="28"/>
    </w:rPr>
  </w:style>
  <w:style w:type="character" w:customStyle="1" w:styleId="WW8Num17z0">
    <w:name w:val="WW8Num17z0"/>
    <w:rPr>
      <w:rFonts w:ascii="Symbol" w:hAnsi="Symbol" w:cs="Symbol"/>
      <w:color w:val="auto"/>
      <w:sz w:val="2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6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D7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D7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D7C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D7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D7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7C526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Szpitala Wojewódzkiego Im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Szpitala Wojewódzkiego Im</dc:title>
  <dc:creator>Szpital Wojewódzki</dc:creator>
  <cp:lastModifiedBy>uzytkownik</cp:lastModifiedBy>
  <cp:revision>5</cp:revision>
  <cp:lastPrinted>2012-06-12T09:13:00Z</cp:lastPrinted>
  <dcterms:created xsi:type="dcterms:W3CDTF">2020-11-12T08:12:00Z</dcterms:created>
  <dcterms:modified xsi:type="dcterms:W3CDTF">2020-11-30T12:20:00Z</dcterms:modified>
</cp:coreProperties>
</file>